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0781" w14:textId="2A8D0F96" w:rsidR="00BB46D1" w:rsidRDefault="00684530" w:rsidP="007406D6">
      <w:pPr>
        <w:pStyle w:val="Title"/>
        <w:spacing w:before="407" w:line="357" w:lineRule="auto"/>
        <w:jc w:val="both"/>
        <w:rPr>
          <w:rFonts w:cstheme="minorHAnsi"/>
          <w:szCs w:val="24"/>
        </w:rPr>
      </w:pPr>
      <w:r>
        <w:rPr>
          <w:b w:val="0"/>
          <w:noProof/>
          <w:sz w:val="24"/>
        </w:rPr>
        <w:drawing>
          <wp:anchor distT="0" distB="0" distL="114300" distR="114300" simplePos="0" relativeHeight="251658241" behindDoc="0" locked="0" layoutInCell="1" allowOverlap="1" wp14:anchorId="5138CB3B" wp14:editId="4E107B7A">
            <wp:simplePos x="0" y="0"/>
            <wp:positionH relativeFrom="column">
              <wp:posOffset>2506980</wp:posOffset>
            </wp:positionH>
            <wp:positionV relativeFrom="paragraph">
              <wp:posOffset>267970</wp:posOffset>
            </wp:positionV>
            <wp:extent cx="1587500" cy="719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36CF6D3" wp14:editId="41F19462">
            <wp:simplePos x="0" y="0"/>
            <wp:positionH relativeFrom="column">
              <wp:posOffset>4366260</wp:posOffset>
            </wp:positionH>
            <wp:positionV relativeFrom="paragraph">
              <wp:posOffset>328930</wp:posOffset>
            </wp:positionV>
            <wp:extent cx="1280795" cy="603885"/>
            <wp:effectExtent l="0" t="0" r="0" b="0"/>
            <wp:wrapSquare wrapText="bothSides"/>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280795" cy="60388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6E2CA01F" wp14:editId="2EC7B5A9">
            <wp:extent cx="2381726" cy="773430"/>
            <wp:effectExtent l="0" t="0" r="0" b="0"/>
            <wp:docPr id="29617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857" cy="775421"/>
                    </a:xfrm>
                    <a:prstGeom prst="rect">
                      <a:avLst/>
                    </a:prstGeom>
                    <a:noFill/>
                    <a:ln>
                      <a:noFill/>
                    </a:ln>
                  </pic:spPr>
                </pic:pic>
              </a:graphicData>
            </a:graphic>
          </wp:inline>
        </w:drawing>
      </w:r>
      <w:r>
        <w:rPr>
          <w:sz w:val="24"/>
        </w:rPr>
        <w:t xml:space="preserve">       </w:t>
      </w:r>
      <w:r>
        <w:t xml:space="preserve"> </w:t>
      </w:r>
    </w:p>
    <w:p w14:paraId="5E3E6018" w14:textId="2185E53C" w:rsidR="0025001D" w:rsidRDefault="0025001D" w:rsidP="0025001D">
      <w:pPr>
        <w:rPr>
          <w:lang w:val="en-US" w:eastAsia="ja-JP"/>
        </w:rPr>
      </w:pPr>
    </w:p>
    <w:p w14:paraId="28B7FE73" w14:textId="1D204E64" w:rsidR="0025001D" w:rsidRDefault="0025001D" w:rsidP="0025001D">
      <w:pPr>
        <w:rPr>
          <w:lang w:val="en-US" w:eastAsia="ja-JP"/>
        </w:rPr>
      </w:pPr>
    </w:p>
    <w:p w14:paraId="7B6C025B" w14:textId="77777777" w:rsidR="0025001D" w:rsidRPr="0025001D" w:rsidRDefault="0025001D" w:rsidP="0025001D">
      <w:pPr>
        <w:rPr>
          <w:lang w:val="en-US" w:eastAsia="ja-JP"/>
        </w:rPr>
      </w:pPr>
    </w:p>
    <w:p w14:paraId="6FB2F50A" w14:textId="45833AFA" w:rsidR="00F0760F" w:rsidRDefault="00F0760F" w:rsidP="00CA74C1">
      <w:pPr>
        <w:contextualSpacing/>
        <w:rPr>
          <w:rFonts w:asciiTheme="minorHAnsi" w:hAnsiTheme="minorHAnsi"/>
          <w:b/>
          <w:color w:val="000000" w:themeColor="text1"/>
          <w:sz w:val="50"/>
          <w:szCs w:val="50"/>
        </w:rPr>
      </w:pPr>
      <w:r>
        <w:rPr>
          <w:rFonts w:asciiTheme="minorHAnsi" w:hAnsiTheme="minorHAnsi"/>
          <w:b/>
          <w:noProof/>
          <w:color w:val="000000" w:themeColor="text1"/>
          <w:sz w:val="50"/>
        </w:rPr>
        <w:drawing>
          <wp:inline distT="0" distB="0" distL="0" distR="0" wp14:anchorId="0158C88C" wp14:editId="5BF2C1E0">
            <wp:extent cx="6156000" cy="57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jpg"/>
                    <pic:cNvPicPr/>
                  </pic:nvPicPr>
                  <pic:blipFill>
                    <a:blip r:embed="rId14">
                      <a:extLst>
                        <a:ext uri="{28A0092B-C50C-407E-A947-70E740481C1C}">
                          <a14:useLocalDpi xmlns:a14="http://schemas.microsoft.com/office/drawing/2010/main" val="0"/>
                        </a:ext>
                      </a:extLst>
                    </a:blip>
                    <a:stretch>
                      <a:fillRect/>
                    </a:stretch>
                  </pic:blipFill>
                  <pic:spPr>
                    <a:xfrm>
                      <a:off x="0" y="0"/>
                      <a:ext cx="6156000" cy="5760000"/>
                    </a:xfrm>
                    <a:prstGeom prst="rect">
                      <a:avLst/>
                    </a:prstGeom>
                  </pic:spPr>
                </pic:pic>
              </a:graphicData>
            </a:graphic>
          </wp:inline>
        </w:drawing>
      </w:r>
    </w:p>
    <w:p w14:paraId="78F00AF6" w14:textId="77777777" w:rsidR="00BB46D1" w:rsidRDefault="00BB46D1" w:rsidP="00BB46D1">
      <w:pPr>
        <w:contextualSpacing/>
        <w:jc w:val="center"/>
        <w:rPr>
          <w:rFonts w:asciiTheme="minorHAnsi" w:hAnsiTheme="minorHAnsi"/>
          <w:b/>
          <w:color w:val="385623" w:themeColor="accent6" w:themeShade="80"/>
          <w:sz w:val="50"/>
          <w:szCs w:val="50"/>
        </w:rPr>
      </w:pPr>
    </w:p>
    <w:p w14:paraId="7D5FB7A1" w14:textId="3B66FC76" w:rsidR="00BB46D1" w:rsidRPr="007406D6" w:rsidRDefault="00BB46D1" w:rsidP="008A35FB">
      <w:pPr>
        <w:spacing w:line="360" w:lineRule="auto"/>
        <w:contextualSpacing/>
        <w:jc w:val="center"/>
        <w:rPr>
          <w:rFonts w:asciiTheme="minorHAnsi" w:hAnsiTheme="minorHAnsi"/>
          <w:b/>
          <w:color w:val="004E46"/>
          <w:sz w:val="50"/>
          <w:szCs w:val="50"/>
        </w:rPr>
      </w:pPr>
      <w:r>
        <w:rPr>
          <w:rFonts w:asciiTheme="minorHAnsi" w:hAnsiTheme="minorHAnsi"/>
          <w:b/>
          <w:color w:val="004E46"/>
          <w:sz w:val="50"/>
        </w:rPr>
        <w:t>An Scéim um Bonneagar  Caithimh Aimsire Lasmuigh</w:t>
      </w:r>
    </w:p>
    <w:p w14:paraId="53776A9C" w14:textId="654A9575" w:rsidR="00BB46D1" w:rsidRPr="007406D6" w:rsidRDefault="001A24AE" w:rsidP="008A35FB">
      <w:pPr>
        <w:spacing w:line="360" w:lineRule="auto"/>
        <w:contextualSpacing/>
        <w:jc w:val="center"/>
        <w:rPr>
          <w:rFonts w:asciiTheme="minorHAnsi" w:hAnsiTheme="minorHAnsi"/>
          <w:b/>
          <w:color w:val="385623" w:themeColor="accent6" w:themeShade="80"/>
          <w:sz w:val="50"/>
          <w:szCs w:val="50"/>
        </w:rPr>
      </w:pPr>
      <w:r>
        <w:rPr>
          <w:rFonts w:asciiTheme="minorHAnsi" w:hAnsiTheme="minorHAnsi"/>
          <w:b/>
          <w:color w:val="004E46"/>
          <w:sz w:val="50"/>
        </w:rPr>
        <w:lastRenderedPageBreak/>
        <w:t>Achoimre ar Scéim 2026/27</w:t>
      </w:r>
    </w:p>
    <w:p w14:paraId="5E3ACE63" w14:textId="442FFDFF" w:rsidR="00AB4231" w:rsidRPr="007406D6" w:rsidRDefault="00AB4231" w:rsidP="008C0885">
      <w:pPr>
        <w:spacing w:after="160" w:line="259" w:lineRule="auto"/>
        <w:rPr>
          <w:rFonts w:asciiTheme="minorHAnsi" w:hAnsiTheme="minorHAnsi"/>
          <w:b/>
          <w:color w:val="004E46"/>
          <w:sz w:val="50"/>
          <w:szCs w:val="50"/>
        </w:rPr>
      </w:pPr>
      <w:r>
        <w:rPr>
          <w:rFonts w:asciiTheme="minorHAnsi" w:hAnsiTheme="minorHAnsi"/>
          <w:b/>
          <w:color w:val="004E46"/>
          <w:sz w:val="50"/>
        </w:rPr>
        <w:t>CLÁR ÁBHAR</w:t>
      </w:r>
    </w:p>
    <w:p w14:paraId="450585FD" w14:textId="171C07DF" w:rsidR="001A68CA" w:rsidRDefault="00F91154">
      <w:pPr>
        <w:pStyle w:val="TOC1"/>
        <w:rPr>
          <w:rFonts w:eastAsiaTheme="minorEastAsia" w:cstheme="minorBidi"/>
          <w:b w:val="0"/>
          <w:bCs w:val="0"/>
          <w:caps w:val="0"/>
          <w:kern w:val="2"/>
          <w:sz w:val="24"/>
          <w:szCs w:val="24"/>
          <w:lang w:val="en-IE" w:eastAsia="en-IE"/>
          <w14:ligatures w14:val="standardContextual"/>
        </w:rPr>
      </w:pPr>
      <w:r>
        <w:rPr>
          <w:color w:val="000000" w:themeColor="text1"/>
          <w:sz w:val="50"/>
        </w:rPr>
        <w:fldChar w:fldCharType="begin"/>
      </w:r>
      <w:r>
        <w:rPr>
          <w:color w:val="000000" w:themeColor="text1"/>
          <w:sz w:val="50"/>
        </w:rPr>
        <w:instrText xml:space="preserve"> TOC \o "1-2" \h \z \t "Balloon Text,1,Bin 1,2" </w:instrText>
      </w:r>
      <w:r>
        <w:rPr>
          <w:color w:val="000000" w:themeColor="text1"/>
          <w:sz w:val="50"/>
        </w:rPr>
        <w:fldChar w:fldCharType="separate"/>
      </w:r>
      <w:hyperlink w:anchor="_Toc233812834" w:history="1">
        <w:r w:rsidR="001A68CA" w:rsidRPr="00716AA4">
          <w:rPr>
            <w:rStyle w:val="Hyperlink"/>
          </w:rPr>
          <w:t>1.</w:t>
        </w:r>
        <w:r w:rsidR="001A68CA">
          <w:rPr>
            <w:rFonts w:eastAsiaTheme="minorEastAsia" w:cstheme="minorBidi"/>
            <w:b w:val="0"/>
            <w:bCs w:val="0"/>
            <w:caps w:val="0"/>
            <w:kern w:val="2"/>
            <w:sz w:val="24"/>
            <w:szCs w:val="24"/>
            <w:lang w:val="en-IE" w:eastAsia="en-IE"/>
            <w14:ligatures w14:val="standardContextual"/>
          </w:rPr>
          <w:tab/>
        </w:r>
        <w:r w:rsidR="001A68CA" w:rsidRPr="00716AA4">
          <w:rPr>
            <w:rStyle w:val="Hyperlink"/>
          </w:rPr>
          <w:t>Comhthéacs Straitéiseach</w:t>
        </w:r>
        <w:r w:rsidR="001A68CA">
          <w:rPr>
            <w:webHidden/>
          </w:rPr>
          <w:tab/>
        </w:r>
        <w:r w:rsidR="001A68CA">
          <w:rPr>
            <w:webHidden/>
          </w:rPr>
          <w:fldChar w:fldCharType="begin"/>
        </w:r>
        <w:r w:rsidR="001A68CA">
          <w:rPr>
            <w:webHidden/>
          </w:rPr>
          <w:instrText xml:space="preserve"> PAGEREF _Toc233812834 \h </w:instrText>
        </w:r>
        <w:r w:rsidR="001A68CA">
          <w:rPr>
            <w:webHidden/>
          </w:rPr>
        </w:r>
        <w:r w:rsidR="001A68CA">
          <w:rPr>
            <w:webHidden/>
          </w:rPr>
          <w:fldChar w:fldCharType="separate"/>
        </w:r>
        <w:r w:rsidR="001A68CA">
          <w:rPr>
            <w:webHidden/>
          </w:rPr>
          <w:t>4</w:t>
        </w:r>
        <w:r w:rsidR="001A68CA">
          <w:rPr>
            <w:webHidden/>
          </w:rPr>
          <w:fldChar w:fldCharType="end"/>
        </w:r>
      </w:hyperlink>
    </w:p>
    <w:p w14:paraId="7FF20430" w14:textId="2966C4EA"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35" w:history="1">
        <w:r w:rsidRPr="00716AA4">
          <w:rPr>
            <w:rStyle w:val="Hyperlink"/>
            <w:noProof/>
          </w:rPr>
          <w:t>Todhchaí Cheantair Thuaithe na hÉireann</w:t>
        </w:r>
        <w:r>
          <w:rPr>
            <w:noProof/>
            <w:webHidden/>
          </w:rPr>
          <w:tab/>
        </w:r>
        <w:r>
          <w:rPr>
            <w:noProof/>
            <w:webHidden/>
          </w:rPr>
          <w:fldChar w:fldCharType="begin"/>
        </w:r>
        <w:r>
          <w:rPr>
            <w:noProof/>
            <w:webHidden/>
          </w:rPr>
          <w:instrText xml:space="preserve"> PAGEREF _Toc233812835 \h </w:instrText>
        </w:r>
        <w:r>
          <w:rPr>
            <w:noProof/>
            <w:webHidden/>
          </w:rPr>
        </w:r>
        <w:r>
          <w:rPr>
            <w:noProof/>
            <w:webHidden/>
          </w:rPr>
          <w:fldChar w:fldCharType="separate"/>
        </w:r>
        <w:r>
          <w:rPr>
            <w:noProof/>
            <w:webHidden/>
          </w:rPr>
          <w:t>4</w:t>
        </w:r>
        <w:r>
          <w:rPr>
            <w:noProof/>
            <w:webHidden/>
          </w:rPr>
          <w:fldChar w:fldCharType="end"/>
        </w:r>
      </w:hyperlink>
    </w:p>
    <w:p w14:paraId="02979802" w14:textId="669D02BF"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36" w:history="1">
        <w:r w:rsidRPr="00716AA4">
          <w:rPr>
            <w:rStyle w:val="Hyperlink"/>
            <w:noProof/>
          </w:rPr>
          <w:t>Téigh Amach Faoin Aer</w:t>
        </w:r>
        <w:r>
          <w:rPr>
            <w:noProof/>
            <w:webHidden/>
          </w:rPr>
          <w:tab/>
        </w:r>
        <w:r>
          <w:rPr>
            <w:noProof/>
            <w:webHidden/>
          </w:rPr>
          <w:fldChar w:fldCharType="begin"/>
        </w:r>
        <w:r>
          <w:rPr>
            <w:noProof/>
            <w:webHidden/>
          </w:rPr>
          <w:instrText xml:space="preserve"> PAGEREF _Toc233812836 \h </w:instrText>
        </w:r>
        <w:r>
          <w:rPr>
            <w:noProof/>
            <w:webHidden/>
          </w:rPr>
        </w:r>
        <w:r>
          <w:rPr>
            <w:noProof/>
            <w:webHidden/>
          </w:rPr>
          <w:fldChar w:fldCharType="separate"/>
        </w:r>
        <w:r>
          <w:rPr>
            <w:noProof/>
            <w:webHidden/>
          </w:rPr>
          <w:t>4</w:t>
        </w:r>
        <w:r>
          <w:rPr>
            <w:noProof/>
            <w:webHidden/>
          </w:rPr>
          <w:fldChar w:fldCharType="end"/>
        </w:r>
      </w:hyperlink>
    </w:p>
    <w:p w14:paraId="0CAF2DDE" w14:textId="307F4D01"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37" w:history="1">
        <w:r w:rsidRPr="00716AA4">
          <w:rPr>
            <w:rStyle w:val="Hyperlink"/>
            <w:noProof/>
          </w:rPr>
          <w:t>Pleananna Contae Chaitheamh Aimsire Lasmuigh</w:t>
        </w:r>
        <w:r>
          <w:rPr>
            <w:noProof/>
            <w:webHidden/>
          </w:rPr>
          <w:tab/>
        </w:r>
        <w:r>
          <w:rPr>
            <w:noProof/>
            <w:webHidden/>
          </w:rPr>
          <w:fldChar w:fldCharType="begin"/>
        </w:r>
        <w:r>
          <w:rPr>
            <w:noProof/>
            <w:webHidden/>
          </w:rPr>
          <w:instrText xml:space="preserve"> PAGEREF _Toc233812837 \h </w:instrText>
        </w:r>
        <w:r>
          <w:rPr>
            <w:noProof/>
            <w:webHidden/>
          </w:rPr>
        </w:r>
        <w:r>
          <w:rPr>
            <w:noProof/>
            <w:webHidden/>
          </w:rPr>
          <w:fldChar w:fldCharType="separate"/>
        </w:r>
        <w:r>
          <w:rPr>
            <w:noProof/>
            <w:webHidden/>
          </w:rPr>
          <w:t>5</w:t>
        </w:r>
        <w:r>
          <w:rPr>
            <w:noProof/>
            <w:webHidden/>
          </w:rPr>
          <w:fldChar w:fldCharType="end"/>
        </w:r>
      </w:hyperlink>
    </w:p>
    <w:p w14:paraId="377F466A" w14:textId="1EB9DD42"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38" w:history="1">
        <w:r w:rsidRPr="00716AA4">
          <w:rPr>
            <w:rStyle w:val="Hyperlink"/>
            <w:noProof/>
          </w:rPr>
          <w:t>Beartas maidir leis na hOileáin</w:t>
        </w:r>
        <w:r>
          <w:rPr>
            <w:noProof/>
            <w:webHidden/>
          </w:rPr>
          <w:tab/>
        </w:r>
        <w:r>
          <w:rPr>
            <w:noProof/>
            <w:webHidden/>
          </w:rPr>
          <w:fldChar w:fldCharType="begin"/>
        </w:r>
        <w:r>
          <w:rPr>
            <w:noProof/>
            <w:webHidden/>
          </w:rPr>
          <w:instrText xml:space="preserve"> PAGEREF _Toc233812838 \h </w:instrText>
        </w:r>
        <w:r>
          <w:rPr>
            <w:noProof/>
            <w:webHidden/>
          </w:rPr>
        </w:r>
        <w:r>
          <w:rPr>
            <w:noProof/>
            <w:webHidden/>
          </w:rPr>
          <w:fldChar w:fldCharType="separate"/>
        </w:r>
        <w:r>
          <w:rPr>
            <w:noProof/>
            <w:webHidden/>
          </w:rPr>
          <w:t>6</w:t>
        </w:r>
        <w:r>
          <w:rPr>
            <w:noProof/>
            <w:webHidden/>
          </w:rPr>
          <w:fldChar w:fldCharType="end"/>
        </w:r>
      </w:hyperlink>
    </w:p>
    <w:p w14:paraId="28BD13C9" w14:textId="5B69E1CD"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39" w:history="1">
        <w:r w:rsidRPr="00716AA4">
          <w:rPr>
            <w:rStyle w:val="Hyperlink"/>
          </w:rPr>
          <w:t>2.</w:t>
        </w:r>
        <w:r>
          <w:rPr>
            <w:rFonts w:eastAsiaTheme="minorEastAsia" w:cstheme="minorBidi"/>
            <w:b w:val="0"/>
            <w:bCs w:val="0"/>
            <w:caps w:val="0"/>
            <w:kern w:val="2"/>
            <w:sz w:val="24"/>
            <w:szCs w:val="24"/>
            <w:lang w:val="en-IE" w:eastAsia="en-IE"/>
            <w14:ligatures w14:val="standardContextual"/>
          </w:rPr>
          <w:tab/>
        </w:r>
        <w:r w:rsidRPr="00716AA4">
          <w:rPr>
            <w:rStyle w:val="Hyperlink"/>
          </w:rPr>
          <w:t>Fócas ORIS 2026/27</w:t>
        </w:r>
        <w:r>
          <w:rPr>
            <w:webHidden/>
          </w:rPr>
          <w:tab/>
        </w:r>
        <w:r>
          <w:rPr>
            <w:webHidden/>
          </w:rPr>
          <w:fldChar w:fldCharType="begin"/>
        </w:r>
        <w:r>
          <w:rPr>
            <w:webHidden/>
          </w:rPr>
          <w:instrText xml:space="preserve"> PAGEREF _Toc233812839 \h </w:instrText>
        </w:r>
        <w:r>
          <w:rPr>
            <w:webHidden/>
          </w:rPr>
        </w:r>
        <w:r>
          <w:rPr>
            <w:webHidden/>
          </w:rPr>
          <w:fldChar w:fldCharType="separate"/>
        </w:r>
        <w:r>
          <w:rPr>
            <w:webHidden/>
          </w:rPr>
          <w:t>7</w:t>
        </w:r>
        <w:r>
          <w:rPr>
            <w:webHidden/>
          </w:rPr>
          <w:fldChar w:fldCharType="end"/>
        </w:r>
      </w:hyperlink>
    </w:p>
    <w:p w14:paraId="78ACD4EA" w14:textId="0808517D"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0" w:history="1">
        <w:r w:rsidRPr="00716AA4">
          <w:rPr>
            <w:rStyle w:val="Hyperlink"/>
            <w:noProof/>
          </w:rPr>
          <w:t>Comhoibriú</w:t>
        </w:r>
        <w:r>
          <w:rPr>
            <w:noProof/>
            <w:webHidden/>
          </w:rPr>
          <w:tab/>
        </w:r>
        <w:r>
          <w:rPr>
            <w:noProof/>
            <w:webHidden/>
          </w:rPr>
          <w:fldChar w:fldCharType="begin"/>
        </w:r>
        <w:r>
          <w:rPr>
            <w:noProof/>
            <w:webHidden/>
          </w:rPr>
          <w:instrText xml:space="preserve"> PAGEREF _Toc233812840 \h </w:instrText>
        </w:r>
        <w:r>
          <w:rPr>
            <w:noProof/>
            <w:webHidden/>
          </w:rPr>
        </w:r>
        <w:r>
          <w:rPr>
            <w:noProof/>
            <w:webHidden/>
          </w:rPr>
          <w:fldChar w:fldCharType="separate"/>
        </w:r>
        <w:r>
          <w:rPr>
            <w:noProof/>
            <w:webHidden/>
          </w:rPr>
          <w:t>8</w:t>
        </w:r>
        <w:r>
          <w:rPr>
            <w:noProof/>
            <w:webHidden/>
          </w:rPr>
          <w:fldChar w:fldCharType="end"/>
        </w:r>
      </w:hyperlink>
    </w:p>
    <w:p w14:paraId="19711F7A" w14:textId="422ADDFC"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1" w:history="1">
        <w:r w:rsidRPr="00716AA4">
          <w:rPr>
            <w:rStyle w:val="Hyperlink"/>
            <w:noProof/>
          </w:rPr>
          <w:t>Comhoibriú agus Rannpháirtíocht le Pobail Áitiúla</w:t>
        </w:r>
        <w:r>
          <w:rPr>
            <w:noProof/>
            <w:webHidden/>
          </w:rPr>
          <w:tab/>
        </w:r>
        <w:r>
          <w:rPr>
            <w:noProof/>
            <w:webHidden/>
          </w:rPr>
          <w:fldChar w:fldCharType="begin"/>
        </w:r>
        <w:r>
          <w:rPr>
            <w:noProof/>
            <w:webHidden/>
          </w:rPr>
          <w:instrText xml:space="preserve"> PAGEREF _Toc233812841 \h </w:instrText>
        </w:r>
        <w:r>
          <w:rPr>
            <w:noProof/>
            <w:webHidden/>
          </w:rPr>
        </w:r>
        <w:r>
          <w:rPr>
            <w:noProof/>
            <w:webHidden/>
          </w:rPr>
          <w:fldChar w:fldCharType="separate"/>
        </w:r>
        <w:r>
          <w:rPr>
            <w:noProof/>
            <w:webHidden/>
          </w:rPr>
          <w:t>8</w:t>
        </w:r>
        <w:r>
          <w:rPr>
            <w:noProof/>
            <w:webHidden/>
          </w:rPr>
          <w:fldChar w:fldCharType="end"/>
        </w:r>
      </w:hyperlink>
    </w:p>
    <w:p w14:paraId="23D15893" w14:textId="0192E185"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2" w:history="1">
        <w:r w:rsidRPr="00716AA4">
          <w:rPr>
            <w:rStyle w:val="Hyperlink"/>
            <w:noProof/>
          </w:rPr>
          <w:t>Tionscadail Straitéiseacha Chomhoibríocha</w:t>
        </w:r>
        <w:r>
          <w:rPr>
            <w:noProof/>
            <w:webHidden/>
          </w:rPr>
          <w:tab/>
        </w:r>
        <w:r>
          <w:rPr>
            <w:noProof/>
            <w:webHidden/>
          </w:rPr>
          <w:fldChar w:fldCharType="begin"/>
        </w:r>
        <w:r>
          <w:rPr>
            <w:noProof/>
            <w:webHidden/>
          </w:rPr>
          <w:instrText xml:space="preserve"> PAGEREF _Toc233812842 \h </w:instrText>
        </w:r>
        <w:r>
          <w:rPr>
            <w:noProof/>
            <w:webHidden/>
          </w:rPr>
        </w:r>
        <w:r>
          <w:rPr>
            <w:noProof/>
            <w:webHidden/>
          </w:rPr>
          <w:fldChar w:fldCharType="separate"/>
        </w:r>
        <w:r>
          <w:rPr>
            <w:noProof/>
            <w:webHidden/>
          </w:rPr>
          <w:t>8</w:t>
        </w:r>
        <w:r>
          <w:rPr>
            <w:noProof/>
            <w:webHidden/>
          </w:rPr>
          <w:fldChar w:fldCharType="end"/>
        </w:r>
      </w:hyperlink>
    </w:p>
    <w:p w14:paraId="313FBD4B" w14:textId="7AE25E0A"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3" w:history="1">
        <w:r w:rsidRPr="00716AA4">
          <w:rPr>
            <w:rStyle w:val="Hyperlink"/>
            <w:noProof/>
          </w:rPr>
          <w:t>Comhairliúchán</w:t>
        </w:r>
        <w:r>
          <w:rPr>
            <w:noProof/>
            <w:webHidden/>
          </w:rPr>
          <w:tab/>
        </w:r>
        <w:r>
          <w:rPr>
            <w:noProof/>
            <w:webHidden/>
          </w:rPr>
          <w:fldChar w:fldCharType="begin"/>
        </w:r>
        <w:r>
          <w:rPr>
            <w:noProof/>
            <w:webHidden/>
          </w:rPr>
          <w:instrText xml:space="preserve"> PAGEREF _Toc233812843 \h </w:instrText>
        </w:r>
        <w:r>
          <w:rPr>
            <w:noProof/>
            <w:webHidden/>
          </w:rPr>
        </w:r>
        <w:r>
          <w:rPr>
            <w:noProof/>
            <w:webHidden/>
          </w:rPr>
          <w:fldChar w:fldCharType="separate"/>
        </w:r>
        <w:r>
          <w:rPr>
            <w:noProof/>
            <w:webHidden/>
          </w:rPr>
          <w:t>8</w:t>
        </w:r>
        <w:r>
          <w:rPr>
            <w:noProof/>
            <w:webHidden/>
          </w:rPr>
          <w:fldChar w:fldCharType="end"/>
        </w:r>
      </w:hyperlink>
    </w:p>
    <w:p w14:paraId="754DC16E" w14:textId="5341C1E4"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44" w:history="1">
        <w:r w:rsidRPr="00716AA4">
          <w:rPr>
            <w:rStyle w:val="Hyperlink"/>
          </w:rPr>
          <w:t>3.</w:t>
        </w:r>
        <w:r>
          <w:rPr>
            <w:rFonts w:eastAsiaTheme="minorEastAsia" w:cstheme="minorBidi"/>
            <w:b w:val="0"/>
            <w:bCs w:val="0"/>
            <w:caps w:val="0"/>
            <w:kern w:val="2"/>
            <w:sz w:val="24"/>
            <w:szCs w:val="24"/>
            <w:lang w:val="en-IE" w:eastAsia="en-IE"/>
            <w14:ligatures w14:val="standardContextual"/>
          </w:rPr>
          <w:tab/>
        </w:r>
        <w:r w:rsidRPr="00716AA4">
          <w:rPr>
            <w:rStyle w:val="Hyperlink"/>
          </w:rPr>
          <w:t>Cusp</w:t>
        </w:r>
        <w:r w:rsidRPr="00716AA4">
          <w:rPr>
            <w:rStyle w:val="Hyperlink"/>
          </w:rPr>
          <w:t>ó</w:t>
        </w:r>
        <w:r w:rsidRPr="00716AA4">
          <w:rPr>
            <w:rStyle w:val="Hyperlink"/>
          </w:rPr>
          <w:t>i</w:t>
        </w:r>
        <w:r w:rsidRPr="00716AA4">
          <w:rPr>
            <w:rStyle w:val="Hyperlink"/>
          </w:rPr>
          <w:t>rí</w:t>
        </w:r>
        <w:r>
          <w:rPr>
            <w:webHidden/>
          </w:rPr>
          <w:tab/>
        </w:r>
        <w:r>
          <w:rPr>
            <w:webHidden/>
          </w:rPr>
          <w:fldChar w:fldCharType="begin"/>
        </w:r>
        <w:r>
          <w:rPr>
            <w:webHidden/>
          </w:rPr>
          <w:instrText xml:space="preserve"> PAGEREF _Toc233812844 \h </w:instrText>
        </w:r>
        <w:r>
          <w:rPr>
            <w:webHidden/>
          </w:rPr>
        </w:r>
        <w:r>
          <w:rPr>
            <w:webHidden/>
          </w:rPr>
          <w:fldChar w:fldCharType="separate"/>
        </w:r>
        <w:r>
          <w:rPr>
            <w:webHidden/>
          </w:rPr>
          <w:t>10</w:t>
        </w:r>
        <w:r>
          <w:rPr>
            <w:webHidden/>
          </w:rPr>
          <w:fldChar w:fldCharType="end"/>
        </w:r>
      </w:hyperlink>
    </w:p>
    <w:p w14:paraId="43029B56" w14:textId="1CB837A0"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5" w:history="1">
        <w:r w:rsidRPr="00716AA4">
          <w:rPr>
            <w:rStyle w:val="Hyperlink"/>
            <w:noProof/>
          </w:rPr>
          <w:t>Ginearálta</w:t>
        </w:r>
        <w:r>
          <w:rPr>
            <w:noProof/>
            <w:webHidden/>
          </w:rPr>
          <w:tab/>
        </w:r>
        <w:r>
          <w:rPr>
            <w:noProof/>
            <w:webHidden/>
          </w:rPr>
          <w:fldChar w:fldCharType="begin"/>
        </w:r>
        <w:r>
          <w:rPr>
            <w:noProof/>
            <w:webHidden/>
          </w:rPr>
          <w:instrText xml:space="preserve"> PAGEREF _Toc233812845 \h </w:instrText>
        </w:r>
        <w:r>
          <w:rPr>
            <w:noProof/>
            <w:webHidden/>
          </w:rPr>
        </w:r>
        <w:r>
          <w:rPr>
            <w:noProof/>
            <w:webHidden/>
          </w:rPr>
          <w:fldChar w:fldCharType="separate"/>
        </w:r>
        <w:r>
          <w:rPr>
            <w:noProof/>
            <w:webHidden/>
          </w:rPr>
          <w:t>10</w:t>
        </w:r>
        <w:r>
          <w:rPr>
            <w:noProof/>
            <w:webHidden/>
          </w:rPr>
          <w:fldChar w:fldCharType="end"/>
        </w:r>
      </w:hyperlink>
    </w:p>
    <w:p w14:paraId="560E0E2E" w14:textId="623AA8E6"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6" w:history="1">
        <w:r w:rsidRPr="00716AA4">
          <w:rPr>
            <w:rStyle w:val="Hyperlink"/>
            <w:noProof/>
          </w:rPr>
          <w:t>Clár conairí agus árachas Spórt Éireann</w:t>
        </w:r>
        <w:r>
          <w:rPr>
            <w:noProof/>
            <w:webHidden/>
          </w:rPr>
          <w:tab/>
        </w:r>
        <w:r>
          <w:rPr>
            <w:noProof/>
            <w:webHidden/>
          </w:rPr>
          <w:fldChar w:fldCharType="begin"/>
        </w:r>
        <w:r>
          <w:rPr>
            <w:noProof/>
            <w:webHidden/>
          </w:rPr>
          <w:instrText xml:space="preserve"> PAGEREF _Toc233812846 \h </w:instrText>
        </w:r>
        <w:r>
          <w:rPr>
            <w:noProof/>
            <w:webHidden/>
          </w:rPr>
        </w:r>
        <w:r>
          <w:rPr>
            <w:noProof/>
            <w:webHidden/>
          </w:rPr>
          <w:fldChar w:fldCharType="separate"/>
        </w:r>
        <w:r>
          <w:rPr>
            <w:noProof/>
            <w:webHidden/>
          </w:rPr>
          <w:t>10</w:t>
        </w:r>
        <w:r>
          <w:rPr>
            <w:noProof/>
            <w:webHidden/>
          </w:rPr>
          <w:fldChar w:fldCharType="end"/>
        </w:r>
      </w:hyperlink>
    </w:p>
    <w:p w14:paraId="7442CFAD" w14:textId="7F6E6D19"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7" w:history="1">
        <w:r w:rsidRPr="00716AA4">
          <w:rPr>
            <w:rStyle w:val="Hyperlink"/>
            <w:noProof/>
          </w:rPr>
          <w:t>Inrochtaineacht &amp; Ionchuimsitheacht</w:t>
        </w:r>
        <w:r>
          <w:rPr>
            <w:noProof/>
            <w:webHidden/>
          </w:rPr>
          <w:tab/>
        </w:r>
        <w:r>
          <w:rPr>
            <w:noProof/>
            <w:webHidden/>
          </w:rPr>
          <w:fldChar w:fldCharType="begin"/>
        </w:r>
        <w:r>
          <w:rPr>
            <w:noProof/>
            <w:webHidden/>
          </w:rPr>
          <w:instrText xml:space="preserve"> PAGEREF _Toc233812847 \h </w:instrText>
        </w:r>
        <w:r>
          <w:rPr>
            <w:noProof/>
            <w:webHidden/>
          </w:rPr>
        </w:r>
        <w:r>
          <w:rPr>
            <w:noProof/>
            <w:webHidden/>
          </w:rPr>
          <w:fldChar w:fldCharType="separate"/>
        </w:r>
        <w:r>
          <w:rPr>
            <w:noProof/>
            <w:webHidden/>
          </w:rPr>
          <w:t>10</w:t>
        </w:r>
        <w:r>
          <w:rPr>
            <w:noProof/>
            <w:webHidden/>
          </w:rPr>
          <w:fldChar w:fldCharType="end"/>
        </w:r>
      </w:hyperlink>
    </w:p>
    <w:p w14:paraId="42261F4D" w14:textId="4A5C475A"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8" w:history="1">
        <w:r w:rsidRPr="00716AA4">
          <w:rPr>
            <w:rStyle w:val="Hyperlink"/>
            <w:noProof/>
          </w:rPr>
          <w:t>Cead Pleanála</w:t>
        </w:r>
        <w:r>
          <w:rPr>
            <w:noProof/>
            <w:webHidden/>
          </w:rPr>
          <w:tab/>
        </w:r>
        <w:r>
          <w:rPr>
            <w:noProof/>
            <w:webHidden/>
          </w:rPr>
          <w:fldChar w:fldCharType="begin"/>
        </w:r>
        <w:r>
          <w:rPr>
            <w:noProof/>
            <w:webHidden/>
          </w:rPr>
          <w:instrText xml:space="preserve"> PAGEREF _Toc233812848 \h </w:instrText>
        </w:r>
        <w:r>
          <w:rPr>
            <w:noProof/>
            <w:webHidden/>
          </w:rPr>
        </w:r>
        <w:r>
          <w:rPr>
            <w:noProof/>
            <w:webHidden/>
          </w:rPr>
          <w:fldChar w:fldCharType="separate"/>
        </w:r>
        <w:r>
          <w:rPr>
            <w:noProof/>
            <w:webHidden/>
          </w:rPr>
          <w:t>11</w:t>
        </w:r>
        <w:r>
          <w:rPr>
            <w:noProof/>
            <w:webHidden/>
          </w:rPr>
          <w:fldChar w:fldCharType="end"/>
        </w:r>
      </w:hyperlink>
    </w:p>
    <w:p w14:paraId="4B8BA5C3" w14:textId="512A177E"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49" w:history="1">
        <w:r w:rsidRPr="00716AA4">
          <w:rPr>
            <w:rStyle w:val="Hyperlink"/>
            <w:noProof/>
          </w:rPr>
          <w:t>Cead i Scríbhinn - Coillte/SPNF</w:t>
        </w:r>
        <w:r>
          <w:rPr>
            <w:noProof/>
            <w:webHidden/>
          </w:rPr>
          <w:tab/>
        </w:r>
        <w:r>
          <w:rPr>
            <w:noProof/>
            <w:webHidden/>
          </w:rPr>
          <w:fldChar w:fldCharType="begin"/>
        </w:r>
        <w:r>
          <w:rPr>
            <w:noProof/>
            <w:webHidden/>
          </w:rPr>
          <w:instrText xml:space="preserve"> PAGEREF _Toc233812849 \h </w:instrText>
        </w:r>
        <w:r>
          <w:rPr>
            <w:noProof/>
            <w:webHidden/>
          </w:rPr>
        </w:r>
        <w:r>
          <w:rPr>
            <w:noProof/>
            <w:webHidden/>
          </w:rPr>
          <w:fldChar w:fldCharType="separate"/>
        </w:r>
        <w:r>
          <w:rPr>
            <w:noProof/>
            <w:webHidden/>
          </w:rPr>
          <w:t>11</w:t>
        </w:r>
        <w:r>
          <w:rPr>
            <w:noProof/>
            <w:webHidden/>
          </w:rPr>
          <w:fldChar w:fldCharType="end"/>
        </w:r>
      </w:hyperlink>
    </w:p>
    <w:p w14:paraId="47630D0B" w14:textId="56D427C5"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0" w:history="1">
        <w:r w:rsidRPr="00716AA4">
          <w:rPr>
            <w:rStyle w:val="Hyperlink"/>
            <w:noProof/>
          </w:rPr>
          <w:t>Glasbhealaí</w:t>
        </w:r>
        <w:r>
          <w:rPr>
            <w:noProof/>
            <w:webHidden/>
          </w:rPr>
          <w:tab/>
        </w:r>
        <w:r>
          <w:rPr>
            <w:noProof/>
            <w:webHidden/>
          </w:rPr>
          <w:fldChar w:fldCharType="begin"/>
        </w:r>
        <w:r>
          <w:rPr>
            <w:noProof/>
            <w:webHidden/>
          </w:rPr>
          <w:instrText xml:space="preserve"> PAGEREF _Toc233812850 \h </w:instrText>
        </w:r>
        <w:r>
          <w:rPr>
            <w:noProof/>
            <w:webHidden/>
          </w:rPr>
        </w:r>
        <w:r>
          <w:rPr>
            <w:noProof/>
            <w:webHidden/>
          </w:rPr>
          <w:fldChar w:fldCharType="separate"/>
        </w:r>
        <w:r>
          <w:rPr>
            <w:noProof/>
            <w:webHidden/>
          </w:rPr>
          <w:t>11</w:t>
        </w:r>
        <w:r>
          <w:rPr>
            <w:noProof/>
            <w:webHidden/>
          </w:rPr>
          <w:fldChar w:fldCharType="end"/>
        </w:r>
      </w:hyperlink>
    </w:p>
    <w:p w14:paraId="3DF84BB8" w14:textId="24069918"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1" w:history="1">
        <w:r w:rsidRPr="00716AA4">
          <w:rPr>
            <w:rStyle w:val="Hyperlink"/>
            <w:noProof/>
          </w:rPr>
          <w:t>Gormbhealaí</w:t>
        </w:r>
        <w:r>
          <w:rPr>
            <w:noProof/>
            <w:webHidden/>
          </w:rPr>
          <w:tab/>
        </w:r>
        <w:r>
          <w:rPr>
            <w:noProof/>
            <w:webHidden/>
          </w:rPr>
          <w:fldChar w:fldCharType="begin"/>
        </w:r>
        <w:r>
          <w:rPr>
            <w:noProof/>
            <w:webHidden/>
          </w:rPr>
          <w:instrText xml:space="preserve"> PAGEREF _Toc233812851 \h </w:instrText>
        </w:r>
        <w:r>
          <w:rPr>
            <w:noProof/>
            <w:webHidden/>
          </w:rPr>
        </w:r>
        <w:r>
          <w:rPr>
            <w:noProof/>
            <w:webHidden/>
          </w:rPr>
          <w:fldChar w:fldCharType="separate"/>
        </w:r>
        <w:r>
          <w:rPr>
            <w:noProof/>
            <w:webHidden/>
          </w:rPr>
          <w:t>11</w:t>
        </w:r>
        <w:r>
          <w:rPr>
            <w:noProof/>
            <w:webHidden/>
          </w:rPr>
          <w:fldChar w:fldCharType="end"/>
        </w:r>
      </w:hyperlink>
    </w:p>
    <w:p w14:paraId="797D9AD2" w14:textId="2C2BF01B"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2" w:history="1">
        <w:r w:rsidRPr="00716AA4">
          <w:rPr>
            <w:rStyle w:val="Hyperlink"/>
            <w:noProof/>
          </w:rPr>
          <w:t>Fócas Dírithe ar Chonairí Eachaíochta</w:t>
        </w:r>
        <w:r>
          <w:rPr>
            <w:noProof/>
            <w:webHidden/>
          </w:rPr>
          <w:tab/>
        </w:r>
        <w:r>
          <w:rPr>
            <w:noProof/>
            <w:webHidden/>
          </w:rPr>
          <w:fldChar w:fldCharType="begin"/>
        </w:r>
        <w:r>
          <w:rPr>
            <w:noProof/>
            <w:webHidden/>
          </w:rPr>
          <w:instrText xml:space="preserve"> PAGEREF _Toc233812852 \h </w:instrText>
        </w:r>
        <w:r>
          <w:rPr>
            <w:noProof/>
            <w:webHidden/>
          </w:rPr>
        </w:r>
        <w:r>
          <w:rPr>
            <w:noProof/>
            <w:webHidden/>
          </w:rPr>
          <w:fldChar w:fldCharType="separate"/>
        </w:r>
        <w:r>
          <w:rPr>
            <w:noProof/>
            <w:webHidden/>
          </w:rPr>
          <w:t>12</w:t>
        </w:r>
        <w:r>
          <w:rPr>
            <w:noProof/>
            <w:webHidden/>
          </w:rPr>
          <w:fldChar w:fldCharType="end"/>
        </w:r>
      </w:hyperlink>
    </w:p>
    <w:p w14:paraId="62A96758" w14:textId="2CA7131A"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3" w:history="1">
        <w:r w:rsidRPr="00716AA4">
          <w:rPr>
            <w:rStyle w:val="Hyperlink"/>
            <w:noProof/>
          </w:rPr>
          <w:t>Limistéir ar Thalamh Ard</w:t>
        </w:r>
        <w:r>
          <w:rPr>
            <w:noProof/>
            <w:webHidden/>
          </w:rPr>
          <w:tab/>
        </w:r>
        <w:r>
          <w:rPr>
            <w:noProof/>
            <w:webHidden/>
          </w:rPr>
          <w:fldChar w:fldCharType="begin"/>
        </w:r>
        <w:r>
          <w:rPr>
            <w:noProof/>
            <w:webHidden/>
          </w:rPr>
          <w:instrText xml:space="preserve"> PAGEREF _Toc233812853 \h </w:instrText>
        </w:r>
        <w:r>
          <w:rPr>
            <w:noProof/>
            <w:webHidden/>
          </w:rPr>
        </w:r>
        <w:r>
          <w:rPr>
            <w:noProof/>
            <w:webHidden/>
          </w:rPr>
          <w:fldChar w:fldCharType="separate"/>
        </w:r>
        <w:r>
          <w:rPr>
            <w:noProof/>
            <w:webHidden/>
          </w:rPr>
          <w:t>12</w:t>
        </w:r>
        <w:r>
          <w:rPr>
            <w:noProof/>
            <w:webHidden/>
          </w:rPr>
          <w:fldChar w:fldCharType="end"/>
        </w:r>
      </w:hyperlink>
    </w:p>
    <w:p w14:paraId="17EE7AF4" w14:textId="20949760"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4" w:history="1">
        <w:r w:rsidRPr="00716AA4">
          <w:rPr>
            <w:rStyle w:val="Hyperlink"/>
            <w:noProof/>
          </w:rPr>
          <w:t>Dea-chleachtas</w:t>
        </w:r>
        <w:r>
          <w:rPr>
            <w:noProof/>
            <w:webHidden/>
          </w:rPr>
          <w:tab/>
        </w:r>
        <w:r>
          <w:rPr>
            <w:noProof/>
            <w:webHidden/>
          </w:rPr>
          <w:fldChar w:fldCharType="begin"/>
        </w:r>
        <w:r>
          <w:rPr>
            <w:noProof/>
            <w:webHidden/>
          </w:rPr>
          <w:instrText xml:space="preserve"> PAGEREF _Toc233812854 \h </w:instrText>
        </w:r>
        <w:r>
          <w:rPr>
            <w:noProof/>
            <w:webHidden/>
          </w:rPr>
        </w:r>
        <w:r>
          <w:rPr>
            <w:noProof/>
            <w:webHidden/>
          </w:rPr>
          <w:fldChar w:fldCharType="separate"/>
        </w:r>
        <w:r>
          <w:rPr>
            <w:noProof/>
            <w:webHidden/>
          </w:rPr>
          <w:t>12</w:t>
        </w:r>
        <w:r>
          <w:rPr>
            <w:noProof/>
            <w:webHidden/>
          </w:rPr>
          <w:fldChar w:fldCharType="end"/>
        </w:r>
      </w:hyperlink>
    </w:p>
    <w:p w14:paraId="32EFB044" w14:textId="7F8009EC"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5" w:history="1">
        <w:r w:rsidRPr="00716AA4">
          <w:rPr>
            <w:rStyle w:val="Hyperlink"/>
            <w:noProof/>
          </w:rPr>
          <w:t>Bainistiú Cuairteoirí</w:t>
        </w:r>
        <w:r>
          <w:rPr>
            <w:noProof/>
            <w:webHidden/>
          </w:rPr>
          <w:tab/>
        </w:r>
        <w:r>
          <w:rPr>
            <w:noProof/>
            <w:webHidden/>
          </w:rPr>
          <w:fldChar w:fldCharType="begin"/>
        </w:r>
        <w:r>
          <w:rPr>
            <w:noProof/>
            <w:webHidden/>
          </w:rPr>
          <w:instrText xml:space="preserve"> PAGEREF _Toc233812855 \h </w:instrText>
        </w:r>
        <w:r>
          <w:rPr>
            <w:noProof/>
            <w:webHidden/>
          </w:rPr>
        </w:r>
        <w:r>
          <w:rPr>
            <w:noProof/>
            <w:webHidden/>
          </w:rPr>
          <w:fldChar w:fldCharType="separate"/>
        </w:r>
        <w:r>
          <w:rPr>
            <w:noProof/>
            <w:webHidden/>
          </w:rPr>
          <w:t>13</w:t>
        </w:r>
        <w:r>
          <w:rPr>
            <w:noProof/>
            <w:webHidden/>
          </w:rPr>
          <w:fldChar w:fldCharType="end"/>
        </w:r>
      </w:hyperlink>
    </w:p>
    <w:p w14:paraId="304A0170" w14:textId="6E09B0F2"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6" w:history="1">
        <w:r w:rsidRPr="00716AA4">
          <w:rPr>
            <w:rStyle w:val="Hyperlink"/>
            <w:noProof/>
          </w:rPr>
          <w:t>Comhlíonadh Acht na dTeangacha Oifigiúla</w:t>
        </w:r>
        <w:r>
          <w:rPr>
            <w:noProof/>
            <w:webHidden/>
          </w:rPr>
          <w:tab/>
        </w:r>
        <w:r>
          <w:rPr>
            <w:noProof/>
            <w:webHidden/>
          </w:rPr>
          <w:fldChar w:fldCharType="begin"/>
        </w:r>
        <w:r>
          <w:rPr>
            <w:noProof/>
            <w:webHidden/>
          </w:rPr>
          <w:instrText xml:space="preserve"> PAGEREF _Toc233812856 \h </w:instrText>
        </w:r>
        <w:r>
          <w:rPr>
            <w:noProof/>
            <w:webHidden/>
          </w:rPr>
        </w:r>
        <w:r>
          <w:rPr>
            <w:noProof/>
            <w:webHidden/>
          </w:rPr>
          <w:fldChar w:fldCharType="separate"/>
        </w:r>
        <w:r>
          <w:rPr>
            <w:noProof/>
            <w:webHidden/>
          </w:rPr>
          <w:t>13</w:t>
        </w:r>
        <w:r>
          <w:rPr>
            <w:noProof/>
            <w:webHidden/>
          </w:rPr>
          <w:fldChar w:fldCharType="end"/>
        </w:r>
      </w:hyperlink>
    </w:p>
    <w:p w14:paraId="2225EC46" w14:textId="04D62AD4"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7" w:history="1">
        <w:r w:rsidRPr="00716AA4">
          <w:rPr>
            <w:rStyle w:val="Hyperlink"/>
            <w:noProof/>
          </w:rPr>
          <w:t>Comhshaol</w:t>
        </w:r>
        <w:r>
          <w:rPr>
            <w:noProof/>
            <w:webHidden/>
          </w:rPr>
          <w:tab/>
        </w:r>
        <w:r>
          <w:rPr>
            <w:noProof/>
            <w:webHidden/>
          </w:rPr>
          <w:fldChar w:fldCharType="begin"/>
        </w:r>
        <w:r>
          <w:rPr>
            <w:noProof/>
            <w:webHidden/>
          </w:rPr>
          <w:instrText xml:space="preserve"> PAGEREF _Toc233812857 \h </w:instrText>
        </w:r>
        <w:r>
          <w:rPr>
            <w:noProof/>
            <w:webHidden/>
          </w:rPr>
        </w:r>
        <w:r>
          <w:rPr>
            <w:noProof/>
            <w:webHidden/>
          </w:rPr>
          <w:fldChar w:fldCharType="separate"/>
        </w:r>
        <w:r>
          <w:rPr>
            <w:noProof/>
            <w:webHidden/>
          </w:rPr>
          <w:t>14</w:t>
        </w:r>
        <w:r>
          <w:rPr>
            <w:noProof/>
            <w:webHidden/>
          </w:rPr>
          <w:fldChar w:fldCharType="end"/>
        </w:r>
      </w:hyperlink>
    </w:p>
    <w:p w14:paraId="23E5F0F4" w14:textId="2735C4AF"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8" w:history="1">
        <w:r w:rsidRPr="00716AA4">
          <w:rPr>
            <w:rStyle w:val="Hyperlink"/>
            <w:noProof/>
          </w:rPr>
          <w:t>Scagadh le haghaidh Measúnacht Chuí</w:t>
        </w:r>
        <w:r>
          <w:rPr>
            <w:noProof/>
            <w:webHidden/>
          </w:rPr>
          <w:tab/>
        </w:r>
        <w:r>
          <w:rPr>
            <w:noProof/>
            <w:webHidden/>
          </w:rPr>
          <w:fldChar w:fldCharType="begin"/>
        </w:r>
        <w:r>
          <w:rPr>
            <w:noProof/>
            <w:webHidden/>
          </w:rPr>
          <w:instrText xml:space="preserve"> PAGEREF _Toc233812858 \h </w:instrText>
        </w:r>
        <w:r>
          <w:rPr>
            <w:noProof/>
            <w:webHidden/>
          </w:rPr>
        </w:r>
        <w:r>
          <w:rPr>
            <w:noProof/>
            <w:webHidden/>
          </w:rPr>
          <w:fldChar w:fldCharType="separate"/>
        </w:r>
        <w:r>
          <w:rPr>
            <w:noProof/>
            <w:webHidden/>
          </w:rPr>
          <w:t>14</w:t>
        </w:r>
        <w:r>
          <w:rPr>
            <w:noProof/>
            <w:webHidden/>
          </w:rPr>
          <w:fldChar w:fldCharType="end"/>
        </w:r>
      </w:hyperlink>
    </w:p>
    <w:p w14:paraId="47598AF8" w14:textId="54C733DB"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59" w:history="1">
        <w:r w:rsidRPr="00716AA4">
          <w:rPr>
            <w:rStyle w:val="Hyperlink"/>
            <w:noProof/>
          </w:rPr>
          <w:t>Gníomhachtaí a Éilíonn Toiliú (ARC)</w:t>
        </w:r>
        <w:r>
          <w:rPr>
            <w:noProof/>
            <w:webHidden/>
          </w:rPr>
          <w:tab/>
        </w:r>
        <w:r>
          <w:rPr>
            <w:noProof/>
            <w:webHidden/>
          </w:rPr>
          <w:fldChar w:fldCharType="begin"/>
        </w:r>
        <w:r>
          <w:rPr>
            <w:noProof/>
            <w:webHidden/>
          </w:rPr>
          <w:instrText xml:space="preserve"> PAGEREF _Toc233812859 \h </w:instrText>
        </w:r>
        <w:r>
          <w:rPr>
            <w:noProof/>
            <w:webHidden/>
          </w:rPr>
        </w:r>
        <w:r>
          <w:rPr>
            <w:noProof/>
            <w:webHidden/>
          </w:rPr>
          <w:fldChar w:fldCharType="separate"/>
        </w:r>
        <w:r>
          <w:rPr>
            <w:noProof/>
            <w:webHidden/>
          </w:rPr>
          <w:t>14</w:t>
        </w:r>
        <w:r>
          <w:rPr>
            <w:noProof/>
            <w:webHidden/>
          </w:rPr>
          <w:fldChar w:fldCharType="end"/>
        </w:r>
      </w:hyperlink>
    </w:p>
    <w:p w14:paraId="51352D20" w14:textId="791D40EE"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0" w:history="1">
        <w:r w:rsidRPr="00716AA4">
          <w:rPr>
            <w:rStyle w:val="Hyperlink"/>
            <w:noProof/>
          </w:rPr>
          <w:t>Bainistiú Uisce Báistí</w:t>
        </w:r>
        <w:r>
          <w:rPr>
            <w:noProof/>
            <w:webHidden/>
          </w:rPr>
          <w:tab/>
        </w:r>
        <w:r>
          <w:rPr>
            <w:noProof/>
            <w:webHidden/>
          </w:rPr>
          <w:fldChar w:fldCharType="begin"/>
        </w:r>
        <w:r>
          <w:rPr>
            <w:noProof/>
            <w:webHidden/>
          </w:rPr>
          <w:instrText xml:space="preserve"> PAGEREF _Toc233812860 \h </w:instrText>
        </w:r>
        <w:r>
          <w:rPr>
            <w:noProof/>
            <w:webHidden/>
          </w:rPr>
        </w:r>
        <w:r>
          <w:rPr>
            <w:noProof/>
            <w:webHidden/>
          </w:rPr>
          <w:fldChar w:fldCharType="separate"/>
        </w:r>
        <w:r>
          <w:rPr>
            <w:noProof/>
            <w:webHidden/>
          </w:rPr>
          <w:t>14</w:t>
        </w:r>
        <w:r>
          <w:rPr>
            <w:noProof/>
            <w:webHidden/>
          </w:rPr>
          <w:fldChar w:fldCharType="end"/>
        </w:r>
      </w:hyperlink>
    </w:p>
    <w:p w14:paraId="00110716" w14:textId="7250EBA2"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1" w:history="1">
        <w:r w:rsidRPr="00716AA4">
          <w:rPr>
            <w:rStyle w:val="Hyperlink"/>
            <w:noProof/>
          </w:rPr>
          <w:t>Gníomhú ar son na hAeráide</w:t>
        </w:r>
        <w:r>
          <w:rPr>
            <w:noProof/>
            <w:webHidden/>
          </w:rPr>
          <w:tab/>
        </w:r>
        <w:r>
          <w:rPr>
            <w:noProof/>
            <w:webHidden/>
          </w:rPr>
          <w:fldChar w:fldCharType="begin"/>
        </w:r>
        <w:r>
          <w:rPr>
            <w:noProof/>
            <w:webHidden/>
          </w:rPr>
          <w:instrText xml:space="preserve"> PAGEREF _Toc233812861 \h </w:instrText>
        </w:r>
        <w:r>
          <w:rPr>
            <w:noProof/>
            <w:webHidden/>
          </w:rPr>
        </w:r>
        <w:r>
          <w:rPr>
            <w:noProof/>
            <w:webHidden/>
          </w:rPr>
          <w:fldChar w:fldCharType="separate"/>
        </w:r>
        <w:r>
          <w:rPr>
            <w:noProof/>
            <w:webHidden/>
          </w:rPr>
          <w:t>15</w:t>
        </w:r>
        <w:r>
          <w:rPr>
            <w:noProof/>
            <w:webHidden/>
          </w:rPr>
          <w:fldChar w:fldCharType="end"/>
        </w:r>
      </w:hyperlink>
    </w:p>
    <w:p w14:paraId="28497E08" w14:textId="256CABC0"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2" w:history="1">
        <w:r w:rsidRPr="00716AA4">
          <w:rPr>
            <w:rStyle w:val="Hyperlink"/>
            <w:noProof/>
          </w:rPr>
          <w:t>An Bhithéagsúlacht</w:t>
        </w:r>
        <w:r>
          <w:rPr>
            <w:noProof/>
            <w:webHidden/>
          </w:rPr>
          <w:tab/>
        </w:r>
        <w:r>
          <w:rPr>
            <w:noProof/>
            <w:webHidden/>
          </w:rPr>
          <w:fldChar w:fldCharType="begin"/>
        </w:r>
        <w:r>
          <w:rPr>
            <w:noProof/>
            <w:webHidden/>
          </w:rPr>
          <w:instrText xml:space="preserve"> PAGEREF _Toc233812862 \h </w:instrText>
        </w:r>
        <w:r>
          <w:rPr>
            <w:noProof/>
            <w:webHidden/>
          </w:rPr>
        </w:r>
        <w:r>
          <w:rPr>
            <w:noProof/>
            <w:webHidden/>
          </w:rPr>
          <w:fldChar w:fldCharType="separate"/>
        </w:r>
        <w:r>
          <w:rPr>
            <w:noProof/>
            <w:webHidden/>
          </w:rPr>
          <w:t>15</w:t>
        </w:r>
        <w:r>
          <w:rPr>
            <w:noProof/>
            <w:webHidden/>
          </w:rPr>
          <w:fldChar w:fldCharType="end"/>
        </w:r>
      </w:hyperlink>
    </w:p>
    <w:p w14:paraId="2674C4BD" w14:textId="5505AF01"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63" w:history="1">
        <w:r w:rsidRPr="00716AA4">
          <w:rPr>
            <w:rStyle w:val="Hyperlink"/>
          </w:rPr>
          <w:t>4.</w:t>
        </w:r>
        <w:r>
          <w:rPr>
            <w:rFonts w:eastAsiaTheme="minorEastAsia" w:cstheme="minorBidi"/>
            <w:b w:val="0"/>
            <w:bCs w:val="0"/>
            <w:caps w:val="0"/>
            <w:kern w:val="2"/>
            <w:sz w:val="24"/>
            <w:szCs w:val="24"/>
            <w:lang w:val="en-IE" w:eastAsia="en-IE"/>
            <w14:ligatures w14:val="standardContextual"/>
          </w:rPr>
          <w:tab/>
        </w:r>
        <w:r w:rsidRPr="00716AA4">
          <w:rPr>
            <w:rStyle w:val="Hyperlink"/>
          </w:rPr>
          <w:t>Bearta na Scéime</w:t>
        </w:r>
        <w:r>
          <w:rPr>
            <w:webHidden/>
          </w:rPr>
          <w:tab/>
        </w:r>
        <w:r>
          <w:rPr>
            <w:webHidden/>
          </w:rPr>
          <w:fldChar w:fldCharType="begin"/>
        </w:r>
        <w:r>
          <w:rPr>
            <w:webHidden/>
          </w:rPr>
          <w:instrText xml:space="preserve"> PAGEREF _Toc233812863 \h </w:instrText>
        </w:r>
        <w:r>
          <w:rPr>
            <w:webHidden/>
          </w:rPr>
        </w:r>
        <w:r>
          <w:rPr>
            <w:webHidden/>
          </w:rPr>
          <w:fldChar w:fldCharType="separate"/>
        </w:r>
        <w:r>
          <w:rPr>
            <w:webHidden/>
          </w:rPr>
          <w:t>16</w:t>
        </w:r>
        <w:r>
          <w:rPr>
            <w:webHidden/>
          </w:rPr>
          <w:fldChar w:fldCharType="end"/>
        </w:r>
      </w:hyperlink>
    </w:p>
    <w:p w14:paraId="68AC40E1" w14:textId="5617936D"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64" w:history="1">
        <w:r w:rsidRPr="00716AA4">
          <w:rPr>
            <w:rStyle w:val="Hyperlink"/>
          </w:rPr>
          <w:t>5.</w:t>
        </w:r>
        <w:r>
          <w:rPr>
            <w:rFonts w:eastAsiaTheme="minorEastAsia" w:cstheme="minorBidi"/>
            <w:b w:val="0"/>
            <w:bCs w:val="0"/>
            <w:caps w:val="0"/>
            <w:kern w:val="2"/>
            <w:sz w:val="24"/>
            <w:szCs w:val="24"/>
            <w:lang w:val="en-IE" w:eastAsia="en-IE"/>
            <w14:ligatures w14:val="standardContextual"/>
          </w:rPr>
          <w:tab/>
        </w:r>
        <w:r w:rsidRPr="00716AA4">
          <w:rPr>
            <w:rStyle w:val="Hyperlink"/>
          </w:rPr>
          <w:t>Incháilitheacht</w:t>
        </w:r>
        <w:r>
          <w:rPr>
            <w:webHidden/>
          </w:rPr>
          <w:tab/>
        </w:r>
        <w:r>
          <w:rPr>
            <w:webHidden/>
          </w:rPr>
          <w:fldChar w:fldCharType="begin"/>
        </w:r>
        <w:r>
          <w:rPr>
            <w:webHidden/>
          </w:rPr>
          <w:instrText xml:space="preserve"> PAGEREF _Toc233812864 \h </w:instrText>
        </w:r>
        <w:r>
          <w:rPr>
            <w:webHidden/>
          </w:rPr>
        </w:r>
        <w:r>
          <w:rPr>
            <w:webHidden/>
          </w:rPr>
          <w:fldChar w:fldCharType="separate"/>
        </w:r>
        <w:r>
          <w:rPr>
            <w:webHidden/>
          </w:rPr>
          <w:t>22</w:t>
        </w:r>
        <w:r>
          <w:rPr>
            <w:webHidden/>
          </w:rPr>
          <w:fldChar w:fldCharType="end"/>
        </w:r>
      </w:hyperlink>
    </w:p>
    <w:p w14:paraId="3341D6C0" w14:textId="617FA32C"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5" w:history="1">
        <w:r w:rsidRPr="00716AA4">
          <w:rPr>
            <w:rStyle w:val="Hyperlink"/>
            <w:noProof/>
          </w:rPr>
          <w:t>Tionscadail Incháilithe</w:t>
        </w:r>
        <w:r>
          <w:rPr>
            <w:noProof/>
            <w:webHidden/>
          </w:rPr>
          <w:tab/>
        </w:r>
        <w:r>
          <w:rPr>
            <w:noProof/>
            <w:webHidden/>
          </w:rPr>
          <w:fldChar w:fldCharType="begin"/>
        </w:r>
        <w:r>
          <w:rPr>
            <w:noProof/>
            <w:webHidden/>
          </w:rPr>
          <w:instrText xml:space="preserve"> PAGEREF _Toc233812865 \h </w:instrText>
        </w:r>
        <w:r>
          <w:rPr>
            <w:noProof/>
            <w:webHidden/>
          </w:rPr>
        </w:r>
        <w:r>
          <w:rPr>
            <w:noProof/>
            <w:webHidden/>
          </w:rPr>
          <w:fldChar w:fldCharType="separate"/>
        </w:r>
        <w:r>
          <w:rPr>
            <w:noProof/>
            <w:webHidden/>
          </w:rPr>
          <w:t>22</w:t>
        </w:r>
        <w:r>
          <w:rPr>
            <w:noProof/>
            <w:webHidden/>
          </w:rPr>
          <w:fldChar w:fldCharType="end"/>
        </w:r>
      </w:hyperlink>
    </w:p>
    <w:p w14:paraId="7FD84383" w14:textId="78A3C25F"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6" w:history="1">
        <w:r w:rsidRPr="00716AA4">
          <w:rPr>
            <w:rStyle w:val="Hyperlink"/>
            <w:noProof/>
          </w:rPr>
          <w:t>Iarratasóirí Incháilithe</w:t>
        </w:r>
        <w:r>
          <w:rPr>
            <w:noProof/>
            <w:webHidden/>
          </w:rPr>
          <w:tab/>
        </w:r>
        <w:r>
          <w:rPr>
            <w:noProof/>
            <w:webHidden/>
          </w:rPr>
          <w:fldChar w:fldCharType="begin"/>
        </w:r>
        <w:r>
          <w:rPr>
            <w:noProof/>
            <w:webHidden/>
          </w:rPr>
          <w:instrText xml:space="preserve"> PAGEREF _Toc233812866 \h </w:instrText>
        </w:r>
        <w:r>
          <w:rPr>
            <w:noProof/>
            <w:webHidden/>
          </w:rPr>
        </w:r>
        <w:r>
          <w:rPr>
            <w:noProof/>
            <w:webHidden/>
          </w:rPr>
          <w:fldChar w:fldCharType="separate"/>
        </w:r>
        <w:r>
          <w:rPr>
            <w:noProof/>
            <w:webHidden/>
          </w:rPr>
          <w:t>22</w:t>
        </w:r>
        <w:r>
          <w:rPr>
            <w:noProof/>
            <w:webHidden/>
          </w:rPr>
          <w:fldChar w:fldCharType="end"/>
        </w:r>
      </w:hyperlink>
    </w:p>
    <w:p w14:paraId="26A2E889" w14:textId="3D64AC39"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7" w:history="1">
        <w:r w:rsidRPr="00716AA4">
          <w:rPr>
            <w:rStyle w:val="Hyperlink"/>
            <w:noProof/>
          </w:rPr>
          <w:t>Suíomh an Tionscadail</w:t>
        </w:r>
        <w:r>
          <w:rPr>
            <w:noProof/>
            <w:webHidden/>
          </w:rPr>
          <w:tab/>
        </w:r>
        <w:r>
          <w:rPr>
            <w:noProof/>
            <w:webHidden/>
          </w:rPr>
          <w:fldChar w:fldCharType="begin"/>
        </w:r>
        <w:r>
          <w:rPr>
            <w:noProof/>
            <w:webHidden/>
          </w:rPr>
          <w:instrText xml:space="preserve"> PAGEREF _Toc233812867 \h </w:instrText>
        </w:r>
        <w:r>
          <w:rPr>
            <w:noProof/>
            <w:webHidden/>
          </w:rPr>
        </w:r>
        <w:r>
          <w:rPr>
            <w:noProof/>
            <w:webHidden/>
          </w:rPr>
          <w:fldChar w:fldCharType="separate"/>
        </w:r>
        <w:r>
          <w:rPr>
            <w:noProof/>
            <w:webHidden/>
          </w:rPr>
          <w:t>22</w:t>
        </w:r>
        <w:r>
          <w:rPr>
            <w:noProof/>
            <w:webHidden/>
          </w:rPr>
          <w:fldChar w:fldCharType="end"/>
        </w:r>
      </w:hyperlink>
    </w:p>
    <w:p w14:paraId="52BF91A1" w14:textId="5A2FEE55"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8" w:history="1">
        <w:r w:rsidRPr="00716AA4">
          <w:rPr>
            <w:rStyle w:val="Hyperlink"/>
            <w:noProof/>
          </w:rPr>
          <w:t>Cothabháil Iar-Thógála</w:t>
        </w:r>
        <w:r>
          <w:rPr>
            <w:noProof/>
            <w:webHidden/>
          </w:rPr>
          <w:tab/>
        </w:r>
        <w:r>
          <w:rPr>
            <w:noProof/>
            <w:webHidden/>
          </w:rPr>
          <w:fldChar w:fldCharType="begin"/>
        </w:r>
        <w:r>
          <w:rPr>
            <w:noProof/>
            <w:webHidden/>
          </w:rPr>
          <w:instrText xml:space="preserve"> PAGEREF _Toc233812868 \h </w:instrText>
        </w:r>
        <w:r>
          <w:rPr>
            <w:noProof/>
            <w:webHidden/>
          </w:rPr>
        </w:r>
        <w:r>
          <w:rPr>
            <w:noProof/>
            <w:webHidden/>
          </w:rPr>
          <w:fldChar w:fldCharType="separate"/>
        </w:r>
        <w:r>
          <w:rPr>
            <w:noProof/>
            <w:webHidden/>
          </w:rPr>
          <w:t>22</w:t>
        </w:r>
        <w:r>
          <w:rPr>
            <w:noProof/>
            <w:webHidden/>
          </w:rPr>
          <w:fldChar w:fldCharType="end"/>
        </w:r>
      </w:hyperlink>
    </w:p>
    <w:p w14:paraId="1A42C0BB" w14:textId="7BD714BB"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69" w:history="1">
        <w:r w:rsidRPr="00716AA4">
          <w:rPr>
            <w:rStyle w:val="Hyperlink"/>
            <w:noProof/>
          </w:rPr>
          <w:t>Leithris</w:t>
        </w:r>
        <w:r>
          <w:rPr>
            <w:noProof/>
            <w:webHidden/>
          </w:rPr>
          <w:tab/>
        </w:r>
        <w:r>
          <w:rPr>
            <w:noProof/>
            <w:webHidden/>
          </w:rPr>
          <w:fldChar w:fldCharType="begin"/>
        </w:r>
        <w:r>
          <w:rPr>
            <w:noProof/>
            <w:webHidden/>
          </w:rPr>
          <w:instrText xml:space="preserve"> PAGEREF _Toc233812869 \h </w:instrText>
        </w:r>
        <w:r>
          <w:rPr>
            <w:noProof/>
            <w:webHidden/>
          </w:rPr>
        </w:r>
        <w:r>
          <w:rPr>
            <w:noProof/>
            <w:webHidden/>
          </w:rPr>
          <w:fldChar w:fldCharType="separate"/>
        </w:r>
        <w:r>
          <w:rPr>
            <w:noProof/>
            <w:webHidden/>
          </w:rPr>
          <w:t>23</w:t>
        </w:r>
        <w:r>
          <w:rPr>
            <w:noProof/>
            <w:webHidden/>
          </w:rPr>
          <w:fldChar w:fldCharType="end"/>
        </w:r>
      </w:hyperlink>
    </w:p>
    <w:p w14:paraId="0DE88759" w14:textId="054352AE"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0" w:history="1">
        <w:r w:rsidRPr="00716AA4">
          <w:rPr>
            <w:rStyle w:val="Hyperlink"/>
            <w:noProof/>
          </w:rPr>
          <w:t>Margaíocht &amp; Bolscaireacht</w:t>
        </w:r>
        <w:r>
          <w:rPr>
            <w:noProof/>
            <w:webHidden/>
          </w:rPr>
          <w:tab/>
        </w:r>
        <w:r>
          <w:rPr>
            <w:noProof/>
            <w:webHidden/>
          </w:rPr>
          <w:fldChar w:fldCharType="begin"/>
        </w:r>
        <w:r>
          <w:rPr>
            <w:noProof/>
            <w:webHidden/>
          </w:rPr>
          <w:instrText xml:space="preserve"> PAGEREF _Toc233812870 \h </w:instrText>
        </w:r>
        <w:r>
          <w:rPr>
            <w:noProof/>
            <w:webHidden/>
          </w:rPr>
        </w:r>
        <w:r>
          <w:rPr>
            <w:noProof/>
            <w:webHidden/>
          </w:rPr>
          <w:fldChar w:fldCharType="separate"/>
        </w:r>
        <w:r>
          <w:rPr>
            <w:noProof/>
            <w:webHidden/>
          </w:rPr>
          <w:t>23</w:t>
        </w:r>
        <w:r>
          <w:rPr>
            <w:noProof/>
            <w:webHidden/>
          </w:rPr>
          <w:fldChar w:fldCharType="end"/>
        </w:r>
      </w:hyperlink>
    </w:p>
    <w:p w14:paraId="2C9D2AC3" w14:textId="02C7A3B9"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1" w:history="1">
        <w:r w:rsidRPr="00716AA4">
          <w:rPr>
            <w:rStyle w:val="Hyperlink"/>
            <w:noProof/>
          </w:rPr>
          <w:t>Nascacht Gréasáin</w:t>
        </w:r>
        <w:r>
          <w:rPr>
            <w:noProof/>
            <w:webHidden/>
          </w:rPr>
          <w:tab/>
        </w:r>
        <w:r>
          <w:rPr>
            <w:noProof/>
            <w:webHidden/>
          </w:rPr>
          <w:fldChar w:fldCharType="begin"/>
        </w:r>
        <w:r>
          <w:rPr>
            <w:noProof/>
            <w:webHidden/>
          </w:rPr>
          <w:instrText xml:space="preserve"> PAGEREF _Toc233812871 \h </w:instrText>
        </w:r>
        <w:r>
          <w:rPr>
            <w:noProof/>
            <w:webHidden/>
          </w:rPr>
        </w:r>
        <w:r>
          <w:rPr>
            <w:noProof/>
            <w:webHidden/>
          </w:rPr>
          <w:fldChar w:fldCharType="separate"/>
        </w:r>
        <w:r>
          <w:rPr>
            <w:noProof/>
            <w:webHidden/>
          </w:rPr>
          <w:t>23</w:t>
        </w:r>
        <w:r>
          <w:rPr>
            <w:noProof/>
            <w:webHidden/>
          </w:rPr>
          <w:fldChar w:fldCharType="end"/>
        </w:r>
      </w:hyperlink>
    </w:p>
    <w:p w14:paraId="247E54FB" w14:textId="3FE0A0C3"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2" w:history="1">
        <w:r w:rsidRPr="00716AA4">
          <w:rPr>
            <w:rStyle w:val="Hyperlink"/>
            <w:noProof/>
          </w:rPr>
          <w:t>Costais Inghlactha</w:t>
        </w:r>
        <w:r>
          <w:rPr>
            <w:noProof/>
            <w:webHidden/>
          </w:rPr>
          <w:tab/>
        </w:r>
        <w:r>
          <w:rPr>
            <w:noProof/>
            <w:webHidden/>
          </w:rPr>
          <w:fldChar w:fldCharType="begin"/>
        </w:r>
        <w:r>
          <w:rPr>
            <w:noProof/>
            <w:webHidden/>
          </w:rPr>
          <w:instrText xml:space="preserve"> PAGEREF _Toc233812872 \h </w:instrText>
        </w:r>
        <w:r>
          <w:rPr>
            <w:noProof/>
            <w:webHidden/>
          </w:rPr>
        </w:r>
        <w:r>
          <w:rPr>
            <w:noProof/>
            <w:webHidden/>
          </w:rPr>
          <w:fldChar w:fldCharType="separate"/>
        </w:r>
        <w:r>
          <w:rPr>
            <w:noProof/>
            <w:webHidden/>
          </w:rPr>
          <w:t>23</w:t>
        </w:r>
        <w:r>
          <w:rPr>
            <w:noProof/>
            <w:webHidden/>
          </w:rPr>
          <w:fldChar w:fldCharType="end"/>
        </w:r>
      </w:hyperlink>
    </w:p>
    <w:p w14:paraId="1D8EE85E" w14:textId="2784274B"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3" w:history="1">
        <w:r w:rsidRPr="00716AA4">
          <w:rPr>
            <w:rStyle w:val="Hyperlink"/>
            <w:noProof/>
          </w:rPr>
          <w:t>Tionscadail/Costais Neamh-Incháilithe</w:t>
        </w:r>
        <w:r>
          <w:rPr>
            <w:noProof/>
            <w:webHidden/>
          </w:rPr>
          <w:tab/>
        </w:r>
        <w:r>
          <w:rPr>
            <w:noProof/>
            <w:webHidden/>
          </w:rPr>
          <w:fldChar w:fldCharType="begin"/>
        </w:r>
        <w:r>
          <w:rPr>
            <w:noProof/>
            <w:webHidden/>
          </w:rPr>
          <w:instrText xml:space="preserve"> PAGEREF _Toc233812873 \h </w:instrText>
        </w:r>
        <w:r>
          <w:rPr>
            <w:noProof/>
            <w:webHidden/>
          </w:rPr>
        </w:r>
        <w:r>
          <w:rPr>
            <w:noProof/>
            <w:webHidden/>
          </w:rPr>
          <w:fldChar w:fldCharType="separate"/>
        </w:r>
        <w:r>
          <w:rPr>
            <w:noProof/>
            <w:webHidden/>
          </w:rPr>
          <w:t>23</w:t>
        </w:r>
        <w:r>
          <w:rPr>
            <w:noProof/>
            <w:webHidden/>
          </w:rPr>
          <w:fldChar w:fldCharType="end"/>
        </w:r>
      </w:hyperlink>
    </w:p>
    <w:p w14:paraId="0E75270F" w14:textId="13E4398C"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74" w:history="1">
        <w:r w:rsidRPr="00716AA4">
          <w:rPr>
            <w:rStyle w:val="Hyperlink"/>
          </w:rPr>
          <w:t>6.</w:t>
        </w:r>
        <w:r>
          <w:rPr>
            <w:rFonts w:eastAsiaTheme="minorEastAsia" w:cstheme="minorBidi"/>
            <w:b w:val="0"/>
            <w:bCs w:val="0"/>
            <w:caps w:val="0"/>
            <w:kern w:val="2"/>
            <w:sz w:val="24"/>
            <w:szCs w:val="24"/>
            <w:lang w:val="en-IE" w:eastAsia="en-IE"/>
            <w14:ligatures w14:val="standardContextual"/>
          </w:rPr>
          <w:tab/>
        </w:r>
        <w:r w:rsidRPr="00716AA4">
          <w:rPr>
            <w:rStyle w:val="Hyperlink"/>
          </w:rPr>
          <w:t>Leibhéil Deontais</w:t>
        </w:r>
        <w:r>
          <w:rPr>
            <w:webHidden/>
          </w:rPr>
          <w:tab/>
        </w:r>
        <w:r>
          <w:rPr>
            <w:webHidden/>
          </w:rPr>
          <w:fldChar w:fldCharType="begin"/>
        </w:r>
        <w:r>
          <w:rPr>
            <w:webHidden/>
          </w:rPr>
          <w:instrText xml:space="preserve"> PAGEREF _Toc233812874 \h </w:instrText>
        </w:r>
        <w:r>
          <w:rPr>
            <w:webHidden/>
          </w:rPr>
        </w:r>
        <w:r>
          <w:rPr>
            <w:webHidden/>
          </w:rPr>
          <w:fldChar w:fldCharType="separate"/>
        </w:r>
        <w:r>
          <w:rPr>
            <w:webHidden/>
          </w:rPr>
          <w:t>25</w:t>
        </w:r>
        <w:r>
          <w:rPr>
            <w:webHidden/>
          </w:rPr>
          <w:fldChar w:fldCharType="end"/>
        </w:r>
      </w:hyperlink>
    </w:p>
    <w:p w14:paraId="3F6813CF" w14:textId="35806668"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5" w:history="1">
        <w:r w:rsidRPr="00716AA4">
          <w:rPr>
            <w:rStyle w:val="Hyperlink"/>
            <w:noProof/>
          </w:rPr>
          <w:t>Cúnamh deontais</w:t>
        </w:r>
        <w:r>
          <w:rPr>
            <w:noProof/>
            <w:webHidden/>
          </w:rPr>
          <w:tab/>
        </w:r>
        <w:r>
          <w:rPr>
            <w:noProof/>
            <w:webHidden/>
          </w:rPr>
          <w:fldChar w:fldCharType="begin"/>
        </w:r>
        <w:r>
          <w:rPr>
            <w:noProof/>
            <w:webHidden/>
          </w:rPr>
          <w:instrText xml:space="preserve"> PAGEREF _Toc233812875 \h </w:instrText>
        </w:r>
        <w:r>
          <w:rPr>
            <w:noProof/>
            <w:webHidden/>
          </w:rPr>
        </w:r>
        <w:r>
          <w:rPr>
            <w:noProof/>
            <w:webHidden/>
          </w:rPr>
          <w:fldChar w:fldCharType="separate"/>
        </w:r>
        <w:r>
          <w:rPr>
            <w:noProof/>
            <w:webHidden/>
          </w:rPr>
          <w:t>25</w:t>
        </w:r>
        <w:r>
          <w:rPr>
            <w:noProof/>
            <w:webHidden/>
          </w:rPr>
          <w:fldChar w:fldCharType="end"/>
        </w:r>
      </w:hyperlink>
    </w:p>
    <w:p w14:paraId="16CCD03B" w14:textId="19E5869D"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6" w:history="1">
        <w:r w:rsidRPr="00716AA4">
          <w:rPr>
            <w:rStyle w:val="Hyperlink"/>
            <w:noProof/>
          </w:rPr>
          <w:t>Ranníocaíocht in Airgead Tirim</w:t>
        </w:r>
        <w:r>
          <w:rPr>
            <w:noProof/>
            <w:webHidden/>
          </w:rPr>
          <w:tab/>
        </w:r>
        <w:r>
          <w:rPr>
            <w:noProof/>
            <w:webHidden/>
          </w:rPr>
          <w:fldChar w:fldCharType="begin"/>
        </w:r>
        <w:r>
          <w:rPr>
            <w:noProof/>
            <w:webHidden/>
          </w:rPr>
          <w:instrText xml:space="preserve"> PAGEREF _Toc233812876 \h </w:instrText>
        </w:r>
        <w:r>
          <w:rPr>
            <w:noProof/>
            <w:webHidden/>
          </w:rPr>
        </w:r>
        <w:r>
          <w:rPr>
            <w:noProof/>
            <w:webHidden/>
          </w:rPr>
          <w:fldChar w:fldCharType="separate"/>
        </w:r>
        <w:r>
          <w:rPr>
            <w:noProof/>
            <w:webHidden/>
          </w:rPr>
          <w:t>25</w:t>
        </w:r>
        <w:r>
          <w:rPr>
            <w:noProof/>
            <w:webHidden/>
          </w:rPr>
          <w:fldChar w:fldCharType="end"/>
        </w:r>
      </w:hyperlink>
    </w:p>
    <w:p w14:paraId="4A5D2DB7" w14:textId="1569FEEB"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7" w:history="1">
        <w:r w:rsidRPr="00716AA4">
          <w:rPr>
            <w:rStyle w:val="Hyperlink"/>
            <w:noProof/>
          </w:rPr>
          <w:t>Soláthar agus Luach ar Airgead</w:t>
        </w:r>
        <w:r>
          <w:rPr>
            <w:noProof/>
            <w:webHidden/>
          </w:rPr>
          <w:tab/>
        </w:r>
        <w:r>
          <w:rPr>
            <w:noProof/>
            <w:webHidden/>
          </w:rPr>
          <w:fldChar w:fldCharType="begin"/>
        </w:r>
        <w:r>
          <w:rPr>
            <w:noProof/>
            <w:webHidden/>
          </w:rPr>
          <w:instrText xml:space="preserve"> PAGEREF _Toc233812877 \h </w:instrText>
        </w:r>
        <w:r>
          <w:rPr>
            <w:noProof/>
            <w:webHidden/>
          </w:rPr>
        </w:r>
        <w:r>
          <w:rPr>
            <w:noProof/>
            <w:webHidden/>
          </w:rPr>
          <w:fldChar w:fldCharType="separate"/>
        </w:r>
        <w:r>
          <w:rPr>
            <w:noProof/>
            <w:webHidden/>
          </w:rPr>
          <w:t>25</w:t>
        </w:r>
        <w:r>
          <w:rPr>
            <w:noProof/>
            <w:webHidden/>
          </w:rPr>
          <w:fldChar w:fldCharType="end"/>
        </w:r>
      </w:hyperlink>
    </w:p>
    <w:p w14:paraId="73AFADDA" w14:textId="1E653498"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8" w:history="1">
        <w:r w:rsidRPr="00716AA4">
          <w:rPr>
            <w:rStyle w:val="Hyperlink"/>
            <w:noProof/>
          </w:rPr>
          <w:t>Ranníocaíocht Chomhchineáil agus Obair Dheonach</w:t>
        </w:r>
        <w:r>
          <w:rPr>
            <w:noProof/>
            <w:webHidden/>
          </w:rPr>
          <w:tab/>
        </w:r>
        <w:r>
          <w:rPr>
            <w:noProof/>
            <w:webHidden/>
          </w:rPr>
          <w:fldChar w:fldCharType="begin"/>
        </w:r>
        <w:r>
          <w:rPr>
            <w:noProof/>
            <w:webHidden/>
          </w:rPr>
          <w:instrText xml:space="preserve"> PAGEREF _Toc233812878 \h </w:instrText>
        </w:r>
        <w:r>
          <w:rPr>
            <w:noProof/>
            <w:webHidden/>
          </w:rPr>
        </w:r>
        <w:r>
          <w:rPr>
            <w:noProof/>
            <w:webHidden/>
          </w:rPr>
          <w:fldChar w:fldCharType="separate"/>
        </w:r>
        <w:r>
          <w:rPr>
            <w:noProof/>
            <w:webHidden/>
          </w:rPr>
          <w:t>25</w:t>
        </w:r>
        <w:r>
          <w:rPr>
            <w:noProof/>
            <w:webHidden/>
          </w:rPr>
          <w:fldChar w:fldCharType="end"/>
        </w:r>
      </w:hyperlink>
    </w:p>
    <w:p w14:paraId="35AD855F" w14:textId="2B9F800A"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79" w:history="1">
        <w:r w:rsidRPr="00716AA4">
          <w:rPr>
            <w:rStyle w:val="Hyperlink"/>
            <w:noProof/>
          </w:rPr>
          <w:t>Costais Foirne</w:t>
        </w:r>
        <w:r>
          <w:rPr>
            <w:noProof/>
            <w:webHidden/>
          </w:rPr>
          <w:tab/>
        </w:r>
        <w:r>
          <w:rPr>
            <w:noProof/>
            <w:webHidden/>
          </w:rPr>
          <w:fldChar w:fldCharType="begin"/>
        </w:r>
        <w:r>
          <w:rPr>
            <w:noProof/>
            <w:webHidden/>
          </w:rPr>
          <w:instrText xml:space="preserve"> PAGEREF _Toc233812879 \h </w:instrText>
        </w:r>
        <w:r>
          <w:rPr>
            <w:noProof/>
            <w:webHidden/>
          </w:rPr>
        </w:r>
        <w:r>
          <w:rPr>
            <w:noProof/>
            <w:webHidden/>
          </w:rPr>
          <w:fldChar w:fldCharType="separate"/>
        </w:r>
        <w:r>
          <w:rPr>
            <w:noProof/>
            <w:webHidden/>
          </w:rPr>
          <w:t>25</w:t>
        </w:r>
        <w:r>
          <w:rPr>
            <w:noProof/>
            <w:webHidden/>
          </w:rPr>
          <w:fldChar w:fldCharType="end"/>
        </w:r>
      </w:hyperlink>
    </w:p>
    <w:p w14:paraId="5CE26D0B" w14:textId="20FFCACA"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0" w:history="1">
        <w:r w:rsidRPr="00716AA4">
          <w:rPr>
            <w:rStyle w:val="Hyperlink"/>
            <w:noProof/>
          </w:rPr>
          <w:t>Táillí Gairmiúla</w:t>
        </w:r>
        <w:r>
          <w:rPr>
            <w:noProof/>
            <w:webHidden/>
          </w:rPr>
          <w:tab/>
        </w:r>
        <w:r>
          <w:rPr>
            <w:noProof/>
            <w:webHidden/>
          </w:rPr>
          <w:fldChar w:fldCharType="begin"/>
        </w:r>
        <w:r>
          <w:rPr>
            <w:noProof/>
            <w:webHidden/>
          </w:rPr>
          <w:instrText xml:space="preserve"> PAGEREF _Toc233812880 \h </w:instrText>
        </w:r>
        <w:r>
          <w:rPr>
            <w:noProof/>
            <w:webHidden/>
          </w:rPr>
        </w:r>
        <w:r>
          <w:rPr>
            <w:noProof/>
            <w:webHidden/>
          </w:rPr>
          <w:fldChar w:fldCharType="separate"/>
        </w:r>
        <w:r>
          <w:rPr>
            <w:noProof/>
            <w:webHidden/>
          </w:rPr>
          <w:t>26</w:t>
        </w:r>
        <w:r>
          <w:rPr>
            <w:noProof/>
            <w:webHidden/>
          </w:rPr>
          <w:fldChar w:fldCharType="end"/>
        </w:r>
      </w:hyperlink>
    </w:p>
    <w:p w14:paraId="757E2F89" w14:textId="101361FB"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1" w:history="1">
        <w:r w:rsidRPr="00716AA4">
          <w:rPr>
            <w:rStyle w:val="Hyperlink"/>
            <w:noProof/>
          </w:rPr>
          <w:t>Táille Úsáide a Ghearradh</w:t>
        </w:r>
        <w:r>
          <w:rPr>
            <w:noProof/>
            <w:webHidden/>
          </w:rPr>
          <w:tab/>
        </w:r>
        <w:r>
          <w:rPr>
            <w:noProof/>
            <w:webHidden/>
          </w:rPr>
          <w:fldChar w:fldCharType="begin"/>
        </w:r>
        <w:r>
          <w:rPr>
            <w:noProof/>
            <w:webHidden/>
          </w:rPr>
          <w:instrText xml:space="preserve"> PAGEREF _Toc233812881 \h </w:instrText>
        </w:r>
        <w:r>
          <w:rPr>
            <w:noProof/>
            <w:webHidden/>
          </w:rPr>
        </w:r>
        <w:r>
          <w:rPr>
            <w:noProof/>
            <w:webHidden/>
          </w:rPr>
          <w:fldChar w:fldCharType="separate"/>
        </w:r>
        <w:r>
          <w:rPr>
            <w:noProof/>
            <w:webHidden/>
          </w:rPr>
          <w:t>26</w:t>
        </w:r>
        <w:r>
          <w:rPr>
            <w:noProof/>
            <w:webHidden/>
          </w:rPr>
          <w:fldChar w:fldCharType="end"/>
        </w:r>
      </w:hyperlink>
    </w:p>
    <w:p w14:paraId="04F2943B" w14:textId="52A28F4F"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2" w:history="1">
        <w:r w:rsidRPr="00716AA4">
          <w:rPr>
            <w:rStyle w:val="Hyperlink"/>
            <w:noProof/>
          </w:rPr>
          <w:t>Moill ar Sheachadadh an Tionscadail</w:t>
        </w:r>
        <w:r>
          <w:rPr>
            <w:noProof/>
            <w:webHidden/>
          </w:rPr>
          <w:tab/>
        </w:r>
        <w:r>
          <w:rPr>
            <w:noProof/>
            <w:webHidden/>
          </w:rPr>
          <w:fldChar w:fldCharType="begin"/>
        </w:r>
        <w:r>
          <w:rPr>
            <w:noProof/>
            <w:webHidden/>
          </w:rPr>
          <w:instrText xml:space="preserve"> PAGEREF _Toc233812882 \h </w:instrText>
        </w:r>
        <w:r>
          <w:rPr>
            <w:noProof/>
            <w:webHidden/>
          </w:rPr>
        </w:r>
        <w:r>
          <w:rPr>
            <w:noProof/>
            <w:webHidden/>
          </w:rPr>
          <w:fldChar w:fldCharType="separate"/>
        </w:r>
        <w:r>
          <w:rPr>
            <w:noProof/>
            <w:webHidden/>
          </w:rPr>
          <w:t>26</w:t>
        </w:r>
        <w:r>
          <w:rPr>
            <w:noProof/>
            <w:webHidden/>
          </w:rPr>
          <w:fldChar w:fldCharType="end"/>
        </w:r>
      </w:hyperlink>
    </w:p>
    <w:p w14:paraId="692D5FD7" w14:textId="41609B39"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83" w:history="1">
        <w:r w:rsidRPr="00716AA4">
          <w:rPr>
            <w:rStyle w:val="Hyperlink"/>
          </w:rPr>
          <w:t>7.</w:t>
        </w:r>
        <w:r>
          <w:rPr>
            <w:rFonts w:eastAsiaTheme="minorEastAsia" w:cstheme="minorBidi"/>
            <w:b w:val="0"/>
            <w:bCs w:val="0"/>
            <w:caps w:val="0"/>
            <w:kern w:val="2"/>
            <w:sz w:val="24"/>
            <w:szCs w:val="24"/>
            <w:lang w:val="en-IE" w:eastAsia="en-IE"/>
            <w14:ligatures w14:val="standardContextual"/>
          </w:rPr>
          <w:tab/>
        </w:r>
        <w:r w:rsidRPr="00716AA4">
          <w:rPr>
            <w:rStyle w:val="Hyperlink"/>
          </w:rPr>
          <w:t>Maoiniú agus Tréimhsí Ama</w:t>
        </w:r>
        <w:r>
          <w:rPr>
            <w:webHidden/>
          </w:rPr>
          <w:tab/>
        </w:r>
        <w:r>
          <w:rPr>
            <w:webHidden/>
          </w:rPr>
          <w:fldChar w:fldCharType="begin"/>
        </w:r>
        <w:r>
          <w:rPr>
            <w:webHidden/>
          </w:rPr>
          <w:instrText xml:space="preserve"> PAGEREF _Toc233812883 \h </w:instrText>
        </w:r>
        <w:r>
          <w:rPr>
            <w:webHidden/>
          </w:rPr>
        </w:r>
        <w:r>
          <w:rPr>
            <w:webHidden/>
          </w:rPr>
          <w:fldChar w:fldCharType="separate"/>
        </w:r>
        <w:r>
          <w:rPr>
            <w:webHidden/>
          </w:rPr>
          <w:t>28</w:t>
        </w:r>
        <w:r>
          <w:rPr>
            <w:webHidden/>
          </w:rPr>
          <w:fldChar w:fldCharType="end"/>
        </w:r>
      </w:hyperlink>
    </w:p>
    <w:p w14:paraId="0CC2B518" w14:textId="322FA529"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84" w:history="1">
        <w:r w:rsidRPr="00716AA4">
          <w:rPr>
            <w:rStyle w:val="Hyperlink"/>
          </w:rPr>
          <w:t>8.</w:t>
        </w:r>
        <w:r>
          <w:rPr>
            <w:rFonts w:eastAsiaTheme="minorEastAsia" w:cstheme="minorBidi"/>
            <w:b w:val="0"/>
            <w:bCs w:val="0"/>
            <w:caps w:val="0"/>
            <w:kern w:val="2"/>
            <w:sz w:val="24"/>
            <w:szCs w:val="24"/>
            <w:lang w:val="en-IE" w:eastAsia="en-IE"/>
            <w14:ligatures w14:val="standardContextual"/>
          </w:rPr>
          <w:tab/>
        </w:r>
        <w:r w:rsidRPr="00716AA4">
          <w:rPr>
            <w:rStyle w:val="Hyperlink"/>
          </w:rPr>
          <w:t>Leagan Amach an Iarratais</w:t>
        </w:r>
        <w:r>
          <w:rPr>
            <w:webHidden/>
          </w:rPr>
          <w:tab/>
        </w:r>
        <w:r>
          <w:rPr>
            <w:webHidden/>
          </w:rPr>
          <w:fldChar w:fldCharType="begin"/>
        </w:r>
        <w:r>
          <w:rPr>
            <w:webHidden/>
          </w:rPr>
          <w:instrText xml:space="preserve"> PAGEREF _Toc233812884 \h </w:instrText>
        </w:r>
        <w:r>
          <w:rPr>
            <w:webHidden/>
          </w:rPr>
        </w:r>
        <w:r>
          <w:rPr>
            <w:webHidden/>
          </w:rPr>
          <w:fldChar w:fldCharType="separate"/>
        </w:r>
        <w:r>
          <w:rPr>
            <w:webHidden/>
          </w:rPr>
          <w:t>29</w:t>
        </w:r>
        <w:r>
          <w:rPr>
            <w:webHidden/>
          </w:rPr>
          <w:fldChar w:fldCharType="end"/>
        </w:r>
      </w:hyperlink>
    </w:p>
    <w:p w14:paraId="24AA021B" w14:textId="68DFEC5C"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5" w:history="1">
        <w:r w:rsidRPr="00716AA4">
          <w:rPr>
            <w:rStyle w:val="Hyperlink"/>
            <w:noProof/>
          </w:rPr>
          <w:t>Léirithe Spéise</w:t>
        </w:r>
        <w:r>
          <w:rPr>
            <w:noProof/>
            <w:webHidden/>
          </w:rPr>
          <w:tab/>
        </w:r>
        <w:r>
          <w:rPr>
            <w:noProof/>
            <w:webHidden/>
          </w:rPr>
          <w:fldChar w:fldCharType="begin"/>
        </w:r>
        <w:r>
          <w:rPr>
            <w:noProof/>
            <w:webHidden/>
          </w:rPr>
          <w:instrText xml:space="preserve"> PAGEREF _Toc233812885 \h </w:instrText>
        </w:r>
        <w:r>
          <w:rPr>
            <w:noProof/>
            <w:webHidden/>
          </w:rPr>
        </w:r>
        <w:r>
          <w:rPr>
            <w:noProof/>
            <w:webHidden/>
          </w:rPr>
          <w:fldChar w:fldCharType="separate"/>
        </w:r>
        <w:r>
          <w:rPr>
            <w:noProof/>
            <w:webHidden/>
          </w:rPr>
          <w:t>29</w:t>
        </w:r>
        <w:r>
          <w:rPr>
            <w:noProof/>
            <w:webHidden/>
          </w:rPr>
          <w:fldChar w:fldCharType="end"/>
        </w:r>
      </w:hyperlink>
    </w:p>
    <w:p w14:paraId="291F9BFA" w14:textId="717B76C9"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6" w:history="1">
        <w:r w:rsidRPr="00716AA4">
          <w:rPr>
            <w:rStyle w:val="Hyperlink"/>
            <w:noProof/>
          </w:rPr>
          <w:t>Iarratais</w:t>
        </w:r>
        <w:r>
          <w:rPr>
            <w:noProof/>
            <w:webHidden/>
          </w:rPr>
          <w:tab/>
        </w:r>
        <w:r>
          <w:rPr>
            <w:noProof/>
            <w:webHidden/>
          </w:rPr>
          <w:fldChar w:fldCharType="begin"/>
        </w:r>
        <w:r>
          <w:rPr>
            <w:noProof/>
            <w:webHidden/>
          </w:rPr>
          <w:instrText xml:space="preserve"> PAGEREF _Toc233812886 \h </w:instrText>
        </w:r>
        <w:r>
          <w:rPr>
            <w:noProof/>
            <w:webHidden/>
          </w:rPr>
        </w:r>
        <w:r>
          <w:rPr>
            <w:noProof/>
            <w:webHidden/>
          </w:rPr>
          <w:fldChar w:fldCharType="separate"/>
        </w:r>
        <w:r>
          <w:rPr>
            <w:noProof/>
            <w:webHidden/>
          </w:rPr>
          <w:t>29</w:t>
        </w:r>
        <w:r>
          <w:rPr>
            <w:noProof/>
            <w:webHidden/>
          </w:rPr>
          <w:fldChar w:fldCharType="end"/>
        </w:r>
      </w:hyperlink>
    </w:p>
    <w:p w14:paraId="3CAF9B50" w14:textId="2888F668"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7" w:history="1">
        <w:r w:rsidRPr="00716AA4">
          <w:rPr>
            <w:rStyle w:val="Hyperlink"/>
            <w:noProof/>
          </w:rPr>
          <w:t>Tionscadal a Roinnt</w:t>
        </w:r>
        <w:r>
          <w:rPr>
            <w:noProof/>
            <w:webHidden/>
          </w:rPr>
          <w:tab/>
        </w:r>
        <w:r>
          <w:rPr>
            <w:noProof/>
            <w:webHidden/>
          </w:rPr>
          <w:fldChar w:fldCharType="begin"/>
        </w:r>
        <w:r>
          <w:rPr>
            <w:noProof/>
            <w:webHidden/>
          </w:rPr>
          <w:instrText xml:space="preserve"> PAGEREF _Toc233812887 \h </w:instrText>
        </w:r>
        <w:r>
          <w:rPr>
            <w:noProof/>
            <w:webHidden/>
          </w:rPr>
        </w:r>
        <w:r>
          <w:rPr>
            <w:noProof/>
            <w:webHidden/>
          </w:rPr>
          <w:fldChar w:fldCharType="separate"/>
        </w:r>
        <w:r>
          <w:rPr>
            <w:noProof/>
            <w:webHidden/>
          </w:rPr>
          <w:t>30</w:t>
        </w:r>
        <w:r>
          <w:rPr>
            <w:noProof/>
            <w:webHidden/>
          </w:rPr>
          <w:fldChar w:fldCharType="end"/>
        </w:r>
      </w:hyperlink>
    </w:p>
    <w:p w14:paraId="37E62F91" w14:textId="2961B126"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8" w:history="1">
        <w:r w:rsidRPr="00716AA4">
          <w:rPr>
            <w:rStyle w:val="Hyperlink"/>
            <w:noProof/>
          </w:rPr>
          <w:t>Céimeanna Nua Tionscadail atá ann cheana</w:t>
        </w:r>
        <w:r>
          <w:rPr>
            <w:noProof/>
            <w:webHidden/>
          </w:rPr>
          <w:tab/>
        </w:r>
        <w:r>
          <w:rPr>
            <w:noProof/>
            <w:webHidden/>
          </w:rPr>
          <w:fldChar w:fldCharType="begin"/>
        </w:r>
        <w:r>
          <w:rPr>
            <w:noProof/>
            <w:webHidden/>
          </w:rPr>
          <w:instrText xml:space="preserve"> PAGEREF _Toc233812888 \h </w:instrText>
        </w:r>
        <w:r>
          <w:rPr>
            <w:noProof/>
            <w:webHidden/>
          </w:rPr>
        </w:r>
        <w:r>
          <w:rPr>
            <w:noProof/>
            <w:webHidden/>
          </w:rPr>
          <w:fldChar w:fldCharType="separate"/>
        </w:r>
        <w:r>
          <w:rPr>
            <w:noProof/>
            <w:webHidden/>
          </w:rPr>
          <w:t>30</w:t>
        </w:r>
        <w:r>
          <w:rPr>
            <w:noProof/>
            <w:webHidden/>
          </w:rPr>
          <w:fldChar w:fldCharType="end"/>
        </w:r>
      </w:hyperlink>
    </w:p>
    <w:p w14:paraId="14BBAFE9" w14:textId="23D5CF94"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89" w:history="1">
        <w:r w:rsidRPr="00716AA4">
          <w:rPr>
            <w:rStyle w:val="Hyperlink"/>
            <w:noProof/>
          </w:rPr>
          <w:t>Ainm a Chur le hIarratais</w:t>
        </w:r>
        <w:r>
          <w:rPr>
            <w:noProof/>
            <w:webHidden/>
          </w:rPr>
          <w:tab/>
        </w:r>
        <w:r>
          <w:rPr>
            <w:noProof/>
            <w:webHidden/>
          </w:rPr>
          <w:fldChar w:fldCharType="begin"/>
        </w:r>
        <w:r>
          <w:rPr>
            <w:noProof/>
            <w:webHidden/>
          </w:rPr>
          <w:instrText xml:space="preserve"> PAGEREF _Toc233812889 \h </w:instrText>
        </w:r>
        <w:r>
          <w:rPr>
            <w:noProof/>
            <w:webHidden/>
          </w:rPr>
        </w:r>
        <w:r>
          <w:rPr>
            <w:noProof/>
            <w:webHidden/>
          </w:rPr>
          <w:fldChar w:fldCharType="separate"/>
        </w:r>
        <w:r>
          <w:rPr>
            <w:noProof/>
            <w:webHidden/>
          </w:rPr>
          <w:t>30</w:t>
        </w:r>
        <w:r>
          <w:rPr>
            <w:noProof/>
            <w:webHidden/>
          </w:rPr>
          <w:fldChar w:fldCharType="end"/>
        </w:r>
      </w:hyperlink>
    </w:p>
    <w:p w14:paraId="7F583623" w14:textId="5C893343"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90" w:history="1">
        <w:r w:rsidRPr="00716AA4">
          <w:rPr>
            <w:rStyle w:val="Hyperlink"/>
          </w:rPr>
          <w:t>9.</w:t>
        </w:r>
        <w:r>
          <w:rPr>
            <w:rFonts w:eastAsiaTheme="minorEastAsia" w:cstheme="minorBidi"/>
            <w:b w:val="0"/>
            <w:bCs w:val="0"/>
            <w:caps w:val="0"/>
            <w:kern w:val="2"/>
            <w:sz w:val="24"/>
            <w:szCs w:val="24"/>
            <w:lang w:val="en-IE" w:eastAsia="en-IE"/>
            <w14:ligatures w14:val="standardContextual"/>
          </w:rPr>
          <w:tab/>
        </w:r>
        <w:r w:rsidRPr="00716AA4">
          <w:rPr>
            <w:rStyle w:val="Hyperlink"/>
          </w:rPr>
          <w:t>Measúnú ar Thionscadal</w:t>
        </w:r>
        <w:r>
          <w:rPr>
            <w:webHidden/>
          </w:rPr>
          <w:tab/>
        </w:r>
        <w:r>
          <w:rPr>
            <w:webHidden/>
          </w:rPr>
          <w:fldChar w:fldCharType="begin"/>
        </w:r>
        <w:r>
          <w:rPr>
            <w:webHidden/>
          </w:rPr>
          <w:instrText xml:space="preserve"> PAGEREF _Toc233812890 \h </w:instrText>
        </w:r>
        <w:r>
          <w:rPr>
            <w:webHidden/>
          </w:rPr>
        </w:r>
        <w:r>
          <w:rPr>
            <w:webHidden/>
          </w:rPr>
          <w:fldChar w:fldCharType="separate"/>
        </w:r>
        <w:r>
          <w:rPr>
            <w:webHidden/>
          </w:rPr>
          <w:t>31</w:t>
        </w:r>
        <w:r>
          <w:rPr>
            <w:webHidden/>
          </w:rPr>
          <w:fldChar w:fldCharType="end"/>
        </w:r>
      </w:hyperlink>
    </w:p>
    <w:p w14:paraId="7621DB44" w14:textId="16806AA8"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91" w:history="1">
        <w:r w:rsidRPr="00716AA4">
          <w:rPr>
            <w:rStyle w:val="Hyperlink"/>
            <w:noProof/>
          </w:rPr>
          <w:t>Measúnú Iomaíoch</w:t>
        </w:r>
        <w:r>
          <w:rPr>
            <w:noProof/>
            <w:webHidden/>
          </w:rPr>
          <w:tab/>
        </w:r>
        <w:r>
          <w:rPr>
            <w:noProof/>
            <w:webHidden/>
          </w:rPr>
          <w:fldChar w:fldCharType="begin"/>
        </w:r>
        <w:r>
          <w:rPr>
            <w:noProof/>
            <w:webHidden/>
          </w:rPr>
          <w:instrText xml:space="preserve"> PAGEREF _Toc233812891 \h </w:instrText>
        </w:r>
        <w:r>
          <w:rPr>
            <w:noProof/>
            <w:webHidden/>
          </w:rPr>
        </w:r>
        <w:r>
          <w:rPr>
            <w:noProof/>
            <w:webHidden/>
          </w:rPr>
          <w:fldChar w:fldCharType="separate"/>
        </w:r>
        <w:r>
          <w:rPr>
            <w:noProof/>
            <w:webHidden/>
          </w:rPr>
          <w:t>31</w:t>
        </w:r>
        <w:r>
          <w:rPr>
            <w:noProof/>
            <w:webHidden/>
          </w:rPr>
          <w:fldChar w:fldCharType="end"/>
        </w:r>
      </w:hyperlink>
    </w:p>
    <w:p w14:paraId="0BE5B7F7" w14:textId="57887649"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92" w:history="1">
        <w:r w:rsidRPr="00716AA4">
          <w:rPr>
            <w:rStyle w:val="Hyperlink"/>
            <w:noProof/>
          </w:rPr>
          <w:t>Breithniúcháin Measúnaithe maidir le Beart 1:</w:t>
        </w:r>
        <w:r>
          <w:rPr>
            <w:noProof/>
            <w:webHidden/>
          </w:rPr>
          <w:tab/>
        </w:r>
        <w:r>
          <w:rPr>
            <w:noProof/>
            <w:webHidden/>
          </w:rPr>
          <w:fldChar w:fldCharType="begin"/>
        </w:r>
        <w:r>
          <w:rPr>
            <w:noProof/>
            <w:webHidden/>
          </w:rPr>
          <w:instrText xml:space="preserve"> PAGEREF _Toc233812892 \h </w:instrText>
        </w:r>
        <w:r>
          <w:rPr>
            <w:noProof/>
            <w:webHidden/>
          </w:rPr>
        </w:r>
        <w:r>
          <w:rPr>
            <w:noProof/>
            <w:webHidden/>
          </w:rPr>
          <w:fldChar w:fldCharType="separate"/>
        </w:r>
        <w:r>
          <w:rPr>
            <w:noProof/>
            <w:webHidden/>
          </w:rPr>
          <w:t>32</w:t>
        </w:r>
        <w:r>
          <w:rPr>
            <w:noProof/>
            <w:webHidden/>
          </w:rPr>
          <w:fldChar w:fldCharType="end"/>
        </w:r>
      </w:hyperlink>
    </w:p>
    <w:p w14:paraId="06CF46BE" w14:textId="292EC4C2"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93" w:history="1">
        <w:r w:rsidRPr="00716AA4">
          <w:rPr>
            <w:rStyle w:val="Hyperlink"/>
            <w:noProof/>
          </w:rPr>
          <w:t>Breithniúcháin Measúnaithe maidir le Beart 2 &amp; 3:</w:t>
        </w:r>
        <w:r>
          <w:rPr>
            <w:noProof/>
            <w:webHidden/>
          </w:rPr>
          <w:tab/>
        </w:r>
        <w:r>
          <w:rPr>
            <w:noProof/>
            <w:webHidden/>
          </w:rPr>
          <w:fldChar w:fldCharType="begin"/>
        </w:r>
        <w:r>
          <w:rPr>
            <w:noProof/>
            <w:webHidden/>
          </w:rPr>
          <w:instrText xml:space="preserve"> PAGEREF _Toc233812893 \h </w:instrText>
        </w:r>
        <w:r>
          <w:rPr>
            <w:noProof/>
            <w:webHidden/>
          </w:rPr>
        </w:r>
        <w:r>
          <w:rPr>
            <w:noProof/>
            <w:webHidden/>
          </w:rPr>
          <w:fldChar w:fldCharType="separate"/>
        </w:r>
        <w:r>
          <w:rPr>
            <w:noProof/>
            <w:webHidden/>
          </w:rPr>
          <w:t>32</w:t>
        </w:r>
        <w:r>
          <w:rPr>
            <w:noProof/>
            <w:webHidden/>
          </w:rPr>
          <w:fldChar w:fldCharType="end"/>
        </w:r>
      </w:hyperlink>
    </w:p>
    <w:p w14:paraId="58D9897D" w14:textId="023F1215" w:rsidR="001A68CA" w:rsidRDefault="001A68CA">
      <w:pPr>
        <w:pStyle w:val="TOC2"/>
        <w:tabs>
          <w:tab w:val="right" w:leader="dot" w:pos="9016"/>
        </w:tabs>
        <w:rPr>
          <w:rFonts w:eastAsiaTheme="minorEastAsia" w:cstheme="minorBidi"/>
          <w:smallCaps w:val="0"/>
          <w:noProof/>
          <w:kern w:val="2"/>
          <w:sz w:val="24"/>
          <w:szCs w:val="24"/>
          <w:lang w:val="en-IE" w:eastAsia="en-IE"/>
          <w14:ligatures w14:val="standardContextual"/>
        </w:rPr>
      </w:pPr>
      <w:hyperlink w:anchor="_Toc233812894" w:history="1">
        <w:r w:rsidRPr="00716AA4">
          <w:rPr>
            <w:rStyle w:val="Hyperlink"/>
            <w:noProof/>
          </w:rPr>
          <w:t>Breithniúcháin Measúnaithe maidir le Beart Forbartha Tionscadail:</w:t>
        </w:r>
        <w:r>
          <w:rPr>
            <w:noProof/>
            <w:webHidden/>
          </w:rPr>
          <w:tab/>
        </w:r>
        <w:r>
          <w:rPr>
            <w:noProof/>
            <w:webHidden/>
          </w:rPr>
          <w:fldChar w:fldCharType="begin"/>
        </w:r>
        <w:r>
          <w:rPr>
            <w:noProof/>
            <w:webHidden/>
          </w:rPr>
          <w:instrText xml:space="preserve"> PAGEREF _Toc233812894 \h </w:instrText>
        </w:r>
        <w:r>
          <w:rPr>
            <w:noProof/>
            <w:webHidden/>
          </w:rPr>
        </w:r>
        <w:r>
          <w:rPr>
            <w:noProof/>
            <w:webHidden/>
          </w:rPr>
          <w:fldChar w:fldCharType="separate"/>
        </w:r>
        <w:r>
          <w:rPr>
            <w:noProof/>
            <w:webHidden/>
          </w:rPr>
          <w:t>33</w:t>
        </w:r>
        <w:r>
          <w:rPr>
            <w:noProof/>
            <w:webHidden/>
          </w:rPr>
          <w:fldChar w:fldCharType="end"/>
        </w:r>
      </w:hyperlink>
    </w:p>
    <w:p w14:paraId="2C7C6F88" w14:textId="48A56DAB" w:rsidR="001A68CA" w:rsidRDefault="001A68CA">
      <w:pPr>
        <w:pStyle w:val="TOC1"/>
        <w:rPr>
          <w:rFonts w:eastAsiaTheme="minorEastAsia" w:cstheme="minorBidi"/>
          <w:b w:val="0"/>
          <w:bCs w:val="0"/>
          <w:caps w:val="0"/>
          <w:kern w:val="2"/>
          <w:sz w:val="24"/>
          <w:szCs w:val="24"/>
          <w:lang w:val="en-IE" w:eastAsia="en-IE"/>
          <w14:ligatures w14:val="standardContextual"/>
        </w:rPr>
      </w:pPr>
      <w:hyperlink w:anchor="_Toc233812895" w:history="1">
        <w:r w:rsidRPr="00716AA4">
          <w:rPr>
            <w:rStyle w:val="Hyperlink"/>
          </w:rPr>
          <w:t>10.</w:t>
        </w:r>
        <w:r>
          <w:rPr>
            <w:rFonts w:eastAsiaTheme="minorEastAsia" w:cstheme="minorBidi"/>
            <w:b w:val="0"/>
            <w:bCs w:val="0"/>
            <w:caps w:val="0"/>
            <w:kern w:val="2"/>
            <w:sz w:val="24"/>
            <w:szCs w:val="24"/>
            <w:lang w:val="en-IE" w:eastAsia="en-IE"/>
            <w14:ligatures w14:val="standardContextual"/>
          </w:rPr>
          <w:tab/>
        </w:r>
        <w:r w:rsidRPr="00716AA4">
          <w:rPr>
            <w:rStyle w:val="Hyperlink"/>
          </w:rPr>
          <w:t>Coinníollacha Maoinithe</w:t>
        </w:r>
        <w:r w:rsidRPr="00716AA4">
          <w:rPr>
            <w:rStyle w:val="Hyperlink"/>
          </w:rPr>
          <w:t xml:space="preserve"> </w:t>
        </w:r>
        <w:r w:rsidRPr="00716AA4">
          <w:rPr>
            <w:rStyle w:val="Hyperlink"/>
          </w:rPr>
          <w:t>do Scéimeanna Tuaithe.</w:t>
        </w:r>
        <w:r>
          <w:rPr>
            <w:webHidden/>
          </w:rPr>
          <w:tab/>
        </w:r>
        <w:r>
          <w:rPr>
            <w:webHidden/>
          </w:rPr>
          <w:fldChar w:fldCharType="begin"/>
        </w:r>
        <w:r>
          <w:rPr>
            <w:webHidden/>
          </w:rPr>
          <w:instrText xml:space="preserve"> PAGEREF _Toc233812895 \h </w:instrText>
        </w:r>
        <w:r>
          <w:rPr>
            <w:webHidden/>
          </w:rPr>
        </w:r>
        <w:r>
          <w:rPr>
            <w:webHidden/>
          </w:rPr>
          <w:fldChar w:fldCharType="separate"/>
        </w:r>
        <w:r>
          <w:rPr>
            <w:webHidden/>
          </w:rPr>
          <w:t>34</w:t>
        </w:r>
        <w:r>
          <w:rPr>
            <w:webHidden/>
          </w:rPr>
          <w:fldChar w:fldCharType="end"/>
        </w:r>
      </w:hyperlink>
    </w:p>
    <w:p w14:paraId="2E72C1B6" w14:textId="33FF6C7C" w:rsidR="003B6B59" w:rsidRDefault="00F91154"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ind w:left="567" w:hanging="1377"/>
        <w:contextualSpacing/>
        <w:rPr>
          <w:rFonts w:eastAsiaTheme="majorEastAsia" w:cstheme="majorBidi"/>
          <w:color w:val="004E46"/>
          <w:sz w:val="40"/>
          <w:u w:val="none"/>
        </w:rPr>
      </w:pPr>
      <w:r>
        <w:rPr>
          <w:color w:val="000000" w:themeColor="text1"/>
          <w:sz w:val="50"/>
        </w:rPr>
        <w:lastRenderedPageBreak/>
        <w:fldChar w:fldCharType="end"/>
      </w:r>
      <w:bookmarkStart w:id="0" w:name="_Toc133451518"/>
      <w:bookmarkStart w:id="1" w:name="_Toc133494070"/>
      <w:bookmarkStart w:id="2" w:name="_Toc133494799"/>
      <w:bookmarkStart w:id="3" w:name="_Toc134102863"/>
      <w:bookmarkStart w:id="4" w:name="_Toc230266673"/>
      <w:bookmarkStart w:id="5" w:name="_Toc233812834"/>
      <w:r>
        <w:rPr>
          <w:color w:val="004E46"/>
          <w:sz w:val="40"/>
          <w:u w:val="none"/>
        </w:rPr>
        <w:t>Comhthéacs Straitéiseach</w:t>
      </w:r>
      <w:bookmarkEnd w:id="0"/>
      <w:bookmarkEnd w:id="1"/>
      <w:bookmarkEnd w:id="2"/>
      <w:bookmarkEnd w:id="3"/>
      <w:bookmarkEnd w:id="4"/>
      <w:bookmarkEnd w:id="5"/>
    </w:p>
    <w:p w14:paraId="6E68676D" w14:textId="77777777" w:rsidR="006C5017" w:rsidRPr="006C5017" w:rsidRDefault="006C5017" w:rsidP="006C5017">
      <w:pPr>
        <w:rPr>
          <w:lang w:val="en-GB" w:eastAsia="en-GB"/>
        </w:rPr>
      </w:pPr>
    </w:p>
    <w:p w14:paraId="7F646889" w14:textId="740F2C10" w:rsidR="00AB4231" w:rsidRPr="005544D0" w:rsidRDefault="00AB4231" w:rsidP="00AB4231">
      <w:pPr>
        <w:pStyle w:val="Bin1"/>
        <w:rPr>
          <w:sz w:val="22"/>
        </w:rPr>
      </w:pPr>
      <w:bookmarkStart w:id="6" w:name="_Toc134102864"/>
      <w:bookmarkStart w:id="7" w:name="_Toc230266674"/>
      <w:bookmarkStart w:id="8" w:name="_Toc233812835"/>
      <w:r>
        <w:rPr>
          <w:sz w:val="22"/>
        </w:rPr>
        <w:t>Todhchaí Cheantair Thuaithe na hÉireann</w:t>
      </w:r>
      <w:bookmarkEnd w:id="6"/>
      <w:bookmarkEnd w:id="7"/>
      <w:bookmarkEnd w:id="8"/>
      <w:r>
        <w:rPr>
          <w:sz w:val="22"/>
        </w:rPr>
        <w:t xml:space="preserve"> </w:t>
      </w:r>
    </w:p>
    <w:p w14:paraId="594B8D6B" w14:textId="28F65AE2" w:rsidR="00334AEC" w:rsidRPr="004F10B3" w:rsidRDefault="00BB46D1"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rPr>
      </w:pPr>
      <w:r>
        <w:rPr>
          <w:rFonts w:asciiTheme="minorHAnsi" w:hAnsiTheme="minorHAnsi"/>
          <w:color w:val="000000" w:themeColor="text1"/>
        </w:rPr>
        <w:t>Tacaíonn an Scéim um Bonneagar Caithimh Aimsire Lasmuigh (ORIS) le forbairt a dhéanamh ar bhonneagar nua do chaitheamh aimsire lasmuigh agus leis an mbonneagar caithimh aimsire lasmuigh atá ann cheana féin a dheisiú/chothabháil, a fheabhsú nó a chur chun cinn i gceantair thuaithe ar fud na hÉireann.  Tá an scéim á maoiniú faoi “</w:t>
      </w:r>
      <w:hyperlink r:id="rId15" w:history="1">
        <w:r>
          <w:rPr>
            <w:color w:val="000000" w:themeColor="text1"/>
          </w:rPr>
          <w:t>Thodhchaí Cheantair Thuaithe na hÉireann</w:t>
        </w:r>
      </w:hyperlink>
      <w:r>
        <w:rPr>
          <w:rFonts w:asciiTheme="minorHAnsi" w:hAnsiTheme="minorHAnsi"/>
          <w:color w:val="000000" w:themeColor="text1"/>
        </w:rPr>
        <w:t xml:space="preserve">” a thugann tosaíocht go sonrach don earnáil gníomhaíochtaí turasóireachta lasmuigh atá ag fás mar chuid d’fhís fhadtéarmach do cheantair thuaithe atá fuinniúil agus inbhuanaithe in Éirinn. </w:t>
      </w:r>
    </w:p>
    <w:p w14:paraId="4FAF4F3F" w14:textId="77777777" w:rsidR="00334AEC"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p>
    <w:p w14:paraId="6680E8EF" w14:textId="7361E6FF" w:rsidR="002C4283"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Admhaítear sa bheartas go bhfuil ról lárnach ag caitheamh aimsire lasmuigh i mbaint amach na </w:t>
      </w:r>
      <w:proofErr w:type="spellStart"/>
      <w:r>
        <w:rPr>
          <w:rFonts w:asciiTheme="minorHAnsi" w:hAnsiTheme="minorHAnsi"/>
          <w:color w:val="000000" w:themeColor="text1"/>
        </w:rPr>
        <w:t>huaillmhéine</w:t>
      </w:r>
      <w:proofErr w:type="spellEnd"/>
      <w:r>
        <w:rPr>
          <w:rFonts w:asciiTheme="minorHAnsi" w:hAnsiTheme="minorHAnsi"/>
          <w:color w:val="000000" w:themeColor="text1"/>
        </w:rPr>
        <w:t xml:space="preserve"> ó thaobh ceantair thuaithe na hÉireann a bheith mar rogha cheann scríbe do ghníomhaíochtaí agus d’eachtraíocht turasóireachta lasmuigh. Soláthraíodh an t-ardú sa turasóireacht deiseanna chun fostaíocht i gceantair thuaithe a fhás tríd an úsáid a bheidh gnólachtaí agus fiontraithe á bhaint as sócmhainní turasóireachta ina gceantar ar bhealach inbhuanaithe chun tacú le gníomhaíochtaí caithimh aimsire ar nós, siúlóid, rothaíocht agus curachóireacht. </w:t>
      </w:r>
    </w:p>
    <w:p w14:paraId="05D8127C" w14:textId="6CCD7C04" w:rsidR="004045EB" w:rsidRDefault="004045EB" w:rsidP="002C4283">
      <w:pPr>
        <w:spacing w:line="360" w:lineRule="auto"/>
        <w:ind w:right="113"/>
        <w:jc w:val="both"/>
        <w:rPr>
          <w:rFonts w:asciiTheme="minorHAnsi" w:hAnsiTheme="minorHAnsi" w:cstheme="minorHAnsi"/>
          <w:color w:val="000000" w:themeColor="text1"/>
          <w:sz w:val="21"/>
          <w:lang w:val="en-GB" w:eastAsia="en-GB"/>
        </w:rPr>
      </w:pPr>
    </w:p>
    <w:p w14:paraId="6440FB10" w14:textId="17176FA8" w:rsidR="00AB4231" w:rsidRPr="005544D0" w:rsidRDefault="00AB4231" w:rsidP="00AB4231">
      <w:pPr>
        <w:pStyle w:val="Bin1"/>
        <w:rPr>
          <w:sz w:val="22"/>
        </w:rPr>
      </w:pPr>
      <w:bookmarkStart w:id="9" w:name="_Toc134102865"/>
      <w:bookmarkStart w:id="10" w:name="_Toc230266675"/>
      <w:bookmarkStart w:id="11" w:name="_Toc233812836"/>
      <w:r>
        <w:rPr>
          <w:sz w:val="22"/>
        </w:rPr>
        <w:t>Téigh Amach Faoin Aer</w:t>
      </w:r>
      <w:bookmarkEnd w:id="9"/>
      <w:bookmarkEnd w:id="10"/>
      <w:bookmarkEnd w:id="11"/>
    </w:p>
    <w:p w14:paraId="11227CD2" w14:textId="58AA2585" w:rsidR="00D97B32" w:rsidRDefault="002C4283" w:rsidP="00D97B32">
      <w:pPr>
        <w:tabs>
          <w:tab w:val="left" w:pos="454"/>
          <w:tab w:val="left" w:pos="907"/>
          <w:tab w:val="left" w:pos="1361"/>
          <w:tab w:val="left" w:pos="1814"/>
          <w:tab w:val="left" w:pos="2268"/>
        </w:tabs>
        <w:spacing w:line="360" w:lineRule="auto"/>
        <w:jc w:val="both"/>
        <w:rPr>
          <w:rFonts w:asciiTheme="minorHAnsi" w:hAnsiTheme="minorHAnsi" w:cstheme="minorHAnsi"/>
        </w:rPr>
      </w:pPr>
      <w:r>
        <w:rPr>
          <w:rFonts w:asciiTheme="minorHAnsi" w:hAnsiTheme="minorHAnsi"/>
          <w:color w:val="000000" w:themeColor="text1"/>
        </w:rPr>
        <w:t xml:space="preserve">Tá an Straitéis Náisiúnta Áineasa Faoin Aer 2023– 2027, </w:t>
      </w:r>
      <w:r>
        <w:rPr>
          <w:rFonts w:asciiTheme="minorHAnsi" w:hAnsiTheme="minorHAnsi"/>
          <w:b/>
          <w:i/>
          <w:color w:val="000000" w:themeColor="text1"/>
        </w:rPr>
        <w:t>Téigh Amach Faoin Aer</w:t>
      </w:r>
      <w:r>
        <w:rPr>
          <w:rFonts w:asciiTheme="minorHAnsi" w:hAnsiTheme="minorHAnsi"/>
          <w:color w:val="000000" w:themeColor="text1"/>
        </w:rPr>
        <w:t xml:space="preserve">, ag múnlú treo straitéiseach caithimh aimsire lasmuigh in Éirinn. Déanfaidh an straitéis forbairt agus bainistiú inbhuanaithe caithimh aimsire lasmuigh a stiúradh, a threorú agus a éascú sa mheántéarma. </w:t>
      </w:r>
      <w:r>
        <w:rPr>
          <w:rFonts w:asciiTheme="minorHAnsi" w:hAnsiTheme="minorHAnsi"/>
        </w:rPr>
        <w:t xml:space="preserve">Tá sé mar aidhm leis an straitéis cur le líon na ndaoine a bhíonn gníomhach amuigh faoin aer, go háirithe daoine óga agus grúpaí nach mbíonn mórán ionadaíocht acu, agus tuiscint níos fearr a chothú maidir le sásamh a bhaint as bheith amuigh faoin aer ar bhealach freagrach. </w:t>
      </w:r>
      <w:bookmarkStart w:id="12" w:name="_Toc134102867"/>
      <w:bookmarkStart w:id="13" w:name="_Toc134103639"/>
    </w:p>
    <w:p w14:paraId="41F5ED3E" w14:textId="52676C03" w:rsidR="00D97B32" w:rsidRDefault="00D97B32" w:rsidP="00D97B32">
      <w:pPr>
        <w:tabs>
          <w:tab w:val="left" w:pos="454"/>
          <w:tab w:val="left" w:pos="907"/>
          <w:tab w:val="left" w:pos="1361"/>
          <w:tab w:val="left" w:pos="1814"/>
          <w:tab w:val="left" w:pos="2268"/>
        </w:tabs>
        <w:spacing w:line="360" w:lineRule="auto"/>
        <w:jc w:val="both"/>
        <w:rPr>
          <w:rFonts w:asciiTheme="minorHAnsi" w:hAnsiTheme="minorHAnsi" w:cstheme="minorHAnsi"/>
        </w:rPr>
      </w:pPr>
    </w:p>
    <w:p w14:paraId="27511864" w14:textId="00E1357E"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rPr>
      </w:pPr>
      <w:r>
        <w:t xml:space="preserve">Tá sé mar aidhm leis an straitéis freisin </w:t>
      </w:r>
      <w:r>
        <w:rPr>
          <w:rFonts w:asciiTheme="minorHAnsi" w:hAnsiTheme="minorHAnsi"/>
          <w:color w:val="000000" w:themeColor="text1"/>
        </w:rPr>
        <w:t>an tírdhreach, gnáthóga agus an timpeallacht thógtha a chosaint trí phleanáil níos fearr san áit agus ar an mbealach a ndéanaimid bonneagar caithimh aimsire lasmuigh a fhorbairt thrí threoir a chur ar fáil maidir le próiseas agus cleachtais le bonneagar caithimh aimsire lasmuigh a fhorbairt ar bhealach inbhuanaithe. Beidh cosaint níos fearr á fáil ag an timpeallacht mar thoradh air sin agus beidh sé ag teacht le bainistiú dea-chleachtais tírdhreacha agus gnáthóga. Tá an bhéim seo ar bhonneagar caithimh aimsire lasmuigh a fhorbairt ar bhealach cúramach agus inbhuanaithe léirithe ar fud an bhreac-chuntais a thugtar ar ORIS.</w:t>
      </w:r>
    </w:p>
    <w:p w14:paraId="6D21877F" w14:textId="77777777" w:rsidR="00B41546" w:rsidRPr="0005313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p>
    <w:p w14:paraId="3A5804CE" w14:textId="383B8B7F"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Samhlaítear sa straitéis freisin agus an t-ardú ar líon na gcuairteoirí á thógáil san áireamh chuig go leor de na láithreacha caithimh aimsire lasmuigh atá againn agus is mó a bhfuil tóir orthu, forbairt a dhéanamh ar chur chuige maidir le bainistiú cuairteoirí a d’fhéadfaí a chur in oiriúint do riachtanais </w:t>
      </w:r>
      <w:r>
        <w:rPr>
          <w:rFonts w:asciiTheme="minorHAnsi" w:hAnsiTheme="minorHAnsi"/>
          <w:color w:val="000000" w:themeColor="text1"/>
        </w:rPr>
        <w:lastRenderedPageBreak/>
        <w:t xml:space="preserve">gach aon láthair ar mhaithe le tionchar díobhálach ar an timpeallacht máguaird a sheachtain. Tá sé mar aidhm leis an straitéis freisin feabhas a chur ar an mbealach a bhfuil caitheamh aimsire agus rochtain á </w:t>
      </w:r>
      <w:proofErr w:type="spellStart"/>
      <w:r>
        <w:rPr>
          <w:rFonts w:asciiTheme="minorHAnsi" w:hAnsiTheme="minorHAnsi"/>
          <w:color w:val="000000" w:themeColor="text1"/>
        </w:rPr>
        <w:t>mbainistiú</w:t>
      </w:r>
      <w:proofErr w:type="spellEnd"/>
      <w:r>
        <w:rPr>
          <w:rFonts w:asciiTheme="minorHAnsi" w:hAnsiTheme="minorHAnsi"/>
          <w:color w:val="000000" w:themeColor="text1"/>
        </w:rPr>
        <w:t xml:space="preserve"> i gceantair sléibhe agus aghaidh a thabhairt ar na tionchair a bhí ag úsáid mhéadaithe caithimh aimsire ar roinnt de na sliabhraonta is cáiliúla dá bhfuil againn.</w:t>
      </w:r>
    </w:p>
    <w:bookmarkEnd w:id="12"/>
    <w:bookmarkEnd w:id="13"/>
    <w:p w14:paraId="0FA69B03" w14:textId="177A7386" w:rsidR="009530E7" w:rsidRPr="007406D6" w:rsidRDefault="00A23294" w:rsidP="006C44E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Ní mór gach tionscadal a ndearnadh iarratas ina leith faoi ORIS a bheith ag teacht le </w:t>
      </w:r>
      <w:hyperlink r:id="rId16" w:history="1">
        <w:r>
          <w:rPr>
            <w:i/>
            <w:color w:val="000000" w:themeColor="text1"/>
            <w:sz w:val="21"/>
          </w:rPr>
          <w:t>Téigh Amach Faoin Aer</w:t>
        </w:r>
      </w:hyperlink>
      <w:r>
        <w:rPr>
          <w:rFonts w:asciiTheme="minorHAnsi" w:hAnsiTheme="minorHAnsi"/>
          <w:i/>
          <w:color w:val="000000" w:themeColor="text1"/>
          <w:sz w:val="21"/>
        </w:rPr>
        <w:t>.</w:t>
      </w:r>
      <w:r>
        <w:rPr>
          <w:rFonts w:asciiTheme="minorHAnsi" w:hAnsiTheme="minorHAnsi"/>
          <w:b/>
          <w:color w:val="000000" w:themeColor="text1"/>
          <w:u w:val="single"/>
        </w:rPr>
        <w:t xml:space="preserve"> </w:t>
      </w:r>
      <w:r>
        <w:rPr>
          <w:rFonts w:asciiTheme="minorHAnsi" w:hAnsiTheme="minorHAnsi"/>
          <w:color w:val="000000" w:themeColor="text1"/>
        </w:rPr>
        <w:t>Aithníodh 6 chuspóir straitéise idirspleách sa Straitéis: -</w:t>
      </w:r>
    </w:p>
    <w:p w14:paraId="4D75F577" w14:textId="77777777" w:rsidR="007B49FB" w:rsidRDefault="007B49FB" w:rsidP="007406D6">
      <w:pPr>
        <w:pStyle w:val="ListParagraph"/>
        <w:ind w:left="-142"/>
        <w:rPr>
          <w:rFonts w:asciiTheme="minorHAnsi" w:hAnsiTheme="minorHAnsi" w:cstheme="minorHAnsi"/>
          <w:color w:val="000000" w:themeColor="text1"/>
          <w:szCs w:val="24"/>
          <w:lang w:val="en-GB" w:eastAsia="en-GB"/>
        </w:rPr>
      </w:pPr>
    </w:p>
    <w:tbl>
      <w:tblPr>
        <w:tblStyle w:val="TableGrid"/>
        <w:tblW w:w="10627" w:type="dxa"/>
        <w:jc w:val="center"/>
        <w:tblLook w:val="04A0" w:firstRow="1" w:lastRow="0" w:firstColumn="1" w:lastColumn="0" w:noHBand="0" w:noVBand="1"/>
      </w:tblPr>
      <w:tblGrid>
        <w:gridCol w:w="1535"/>
        <w:gridCol w:w="9092"/>
      </w:tblGrid>
      <w:tr w:rsidR="000E0304" w:rsidRPr="00B1773A" w14:paraId="0BDB9ABB" w14:textId="77777777" w:rsidTr="00717B02">
        <w:trPr>
          <w:trHeight w:hRule="exact" w:val="667"/>
          <w:jc w:val="center"/>
        </w:trPr>
        <w:tc>
          <w:tcPr>
            <w:tcW w:w="1493" w:type="dxa"/>
            <w:vAlign w:val="center"/>
          </w:tcPr>
          <w:p w14:paraId="193039AA" w14:textId="4A9F13EA"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rPr>
            </w:pPr>
            <w:r>
              <w:rPr>
                <w:rFonts w:asciiTheme="minorHAnsi" w:hAnsiTheme="minorHAnsi"/>
                <w:b/>
                <w:color w:val="385623" w:themeColor="accent6" w:themeShade="80"/>
              </w:rPr>
              <w:t>Ceannaireacht</w:t>
            </w:r>
          </w:p>
        </w:tc>
        <w:tc>
          <w:tcPr>
            <w:tcW w:w="9134" w:type="dxa"/>
            <w:vAlign w:val="center"/>
          </w:tcPr>
          <w:p w14:paraId="6A20EAC6" w14:textId="103E2057"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rPr>
            </w:pPr>
            <w:r>
              <w:rPr>
                <w:rFonts w:asciiTheme="minorHAnsi" w:hAnsiTheme="minorHAnsi"/>
                <w:color w:val="000000" w:themeColor="text1"/>
              </w:rPr>
              <w:t>Cur chuige níos comhordaithe agus níos comhtháite a chruthú ag an leibhéal náisiúnta agus ag leibhéal an chontae chun go mbainfear an úsáid is fearr as ár n-acmhainní</w:t>
            </w:r>
          </w:p>
        </w:tc>
      </w:tr>
      <w:tr w:rsidR="000E0304" w:rsidRPr="00B1773A" w14:paraId="79530DBF" w14:textId="77777777" w:rsidTr="00717B02">
        <w:trPr>
          <w:trHeight w:hRule="exact" w:val="630"/>
          <w:jc w:val="center"/>
        </w:trPr>
        <w:tc>
          <w:tcPr>
            <w:tcW w:w="1493" w:type="dxa"/>
            <w:vAlign w:val="center"/>
          </w:tcPr>
          <w:p w14:paraId="02F7AFBC"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6E4BA1BF" w14:textId="3F1AD204"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rPr>
            </w:pPr>
            <w:r>
              <w:rPr>
                <w:rFonts w:asciiTheme="minorHAnsi" w:hAnsiTheme="minorHAnsi"/>
                <w:b/>
                <w:color w:val="385623" w:themeColor="accent6" w:themeShade="80"/>
              </w:rPr>
              <w:t>An Timpeallacht:</w:t>
            </w:r>
          </w:p>
          <w:p w14:paraId="02CBA186"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59003DE3" w14:textId="18EB67CF"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rPr>
            </w:pPr>
            <w:r>
              <w:rPr>
                <w:rFonts w:asciiTheme="minorHAnsi" w:hAnsiTheme="minorHAnsi"/>
                <w:color w:val="000000" w:themeColor="text1"/>
              </w:rPr>
              <w:t>An timpeallacht a chosaint trí phleanáil agus forbairt níos fearr a dhéanamh ar an áineas faoin aer, ag cloí leis an dea-chleachtas mar a bhaineann le bainistiú tírdhreacha agus gnáthóga.</w:t>
            </w:r>
          </w:p>
        </w:tc>
      </w:tr>
      <w:tr w:rsidR="000E0304" w:rsidRPr="00B1773A" w14:paraId="19E21DDF" w14:textId="77777777" w:rsidTr="00717B02">
        <w:trPr>
          <w:trHeight w:hRule="exact" w:val="415"/>
          <w:jc w:val="center"/>
        </w:trPr>
        <w:tc>
          <w:tcPr>
            <w:tcW w:w="1493" w:type="dxa"/>
            <w:vAlign w:val="center"/>
          </w:tcPr>
          <w:p w14:paraId="024358E5" w14:textId="4A8AC158"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rPr>
            </w:pPr>
            <w:r>
              <w:rPr>
                <w:rFonts w:asciiTheme="minorHAnsi" w:hAnsiTheme="minorHAnsi"/>
                <w:b/>
                <w:color w:val="385623" w:themeColor="accent6" w:themeShade="80"/>
              </w:rPr>
              <w:t>Rochtain</w:t>
            </w:r>
          </w:p>
        </w:tc>
        <w:tc>
          <w:tcPr>
            <w:tcW w:w="9134" w:type="dxa"/>
            <w:vAlign w:val="center"/>
          </w:tcPr>
          <w:p w14:paraId="6CB5EA15" w14:textId="6228752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rPr>
            </w:pPr>
            <w:r>
              <w:rPr>
                <w:rFonts w:asciiTheme="minorHAnsi" w:hAnsiTheme="minorHAnsi"/>
                <w:color w:val="000000" w:themeColor="text1"/>
              </w:rPr>
              <w:t>Rochtain ar an saol faoin aer a chosaint agus a fheabhsú, ar mhaithe le cách.</w:t>
            </w:r>
          </w:p>
        </w:tc>
      </w:tr>
      <w:tr w:rsidR="000E0304" w:rsidRPr="00B1773A" w14:paraId="4D57261E" w14:textId="77777777" w:rsidTr="00717B02">
        <w:trPr>
          <w:trHeight w:hRule="exact" w:val="750"/>
          <w:jc w:val="center"/>
        </w:trPr>
        <w:tc>
          <w:tcPr>
            <w:tcW w:w="1493" w:type="dxa"/>
            <w:vAlign w:val="center"/>
          </w:tcPr>
          <w:p w14:paraId="6107A221"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1D9733CD" w14:textId="33EB32C6"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rPr>
            </w:pPr>
            <w:r>
              <w:rPr>
                <w:rFonts w:asciiTheme="minorHAnsi" w:hAnsiTheme="minorHAnsi"/>
                <w:b/>
                <w:color w:val="385623" w:themeColor="accent6" w:themeShade="80"/>
              </w:rPr>
              <w:t>Deiseanna</w:t>
            </w:r>
          </w:p>
          <w:p w14:paraId="12A0B055"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399968D2" w14:textId="2863DB32"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rPr>
            </w:pPr>
            <w:r>
              <w:rPr>
                <w:rFonts w:asciiTheme="minorHAnsi" w:hAnsiTheme="minorHAnsi"/>
                <w:color w:val="000000" w:themeColor="text1"/>
              </w:rPr>
              <w:t>Cur le líon na ndaoine a bhíonn gníomhach amuigh faoin aer agus tacú leo, go háirithe daoine óga agus grúpaí nach mbíonn mórán ionadaíochta acu.</w:t>
            </w:r>
          </w:p>
        </w:tc>
      </w:tr>
      <w:tr w:rsidR="000E0304" w:rsidRPr="00B1773A" w14:paraId="0A2FA6B1" w14:textId="77777777" w:rsidTr="00717B02">
        <w:trPr>
          <w:trHeight w:hRule="exact" w:val="642"/>
          <w:jc w:val="center"/>
        </w:trPr>
        <w:tc>
          <w:tcPr>
            <w:tcW w:w="1493" w:type="dxa"/>
            <w:vAlign w:val="center"/>
          </w:tcPr>
          <w:p w14:paraId="0B34D354"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rPr>
            </w:pPr>
            <w:r>
              <w:rPr>
                <w:rFonts w:asciiTheme="minorHAnsi" w:hAnsiTheme="minorHAnsi"/>
                <w:b/>
                <w:color w:val="385623" w:themeColor="accent6" w:themeShade="80"/>
              </w:rPr>
              <w:t>Feasacht</w:t>
            </w:r>
          </w:p>
          <w:p w14:paraId="235E20F8"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6D239C4A" w14:textId="5CCAF1E3"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rPr>
            </w:pPr>
            <w:r>
              <w:rPr>
                <w:rFonts w:asciiTheme="minorHAnsi" w:hAnsiTheme="minorHAnsi"/>
                <w:color w:val="000000" w:themeColor="text1"/>
              </w:rPr>
              <w:t>Feasacht a chothú faoi na deiseanna atá ar fáil amuigh faoin aer, an chaoi le bheith freagrach ina leith agus taitneamh á bhaint astu.</w:t>
            </w:r>
          </w:p>
        </w:tc>
      </w:tr>
      <w:tr w:rsidR="000E0304" w:rsidRPr="00B1773A" w14:paraId="4AAC7E2E" w14:textId="77777777" w:rsidTr="00717B02">
        <w:trPr>
          <w:trHeight w:hRule="exact" w:val="458"/>
          <w:jc w:val="center"/>
        </w:trPr>
        <w:tc>
          <w:tcPr>
            <w:tcW w:w="1493" w:type="dxa"/>
            <w:vAlign w:val="center"/>
          </w:tcPr>
          <w:p w14:paraId="611A85AD" w14:textId="47A35FAE"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rPr>
            </w:pPr>
            <w:r>
              <w:rPr>
                <w:rFonts w:asciiTheme="minorHAnsi" w:hAnsiTheme="minorHAnsi"/>
                <w:b/>
                <w:color w:val="385623" w:themeColor="accent6" w:themeShade="80"/>
              </w:rPr>
              <w:t>Saineolas</w:t>
            </w:r>
          </w:p>
        </w:tc>
        <w:tc>
          <w:tcPr>
            <w:tcW w:w="9134" w:type="dxa"/>
            <w:vAlign w:val="center"/>
          </w:tcPr>
          <w:p w14:paraId="51873296" w14:textId="03BC917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rPr>
            </w:pPr>
            <w:r>
              <w:rPr>
                <w:rFonts w:asciiTheme="minorHAnsi" w:hAnsiTheme="minorHAnsi"/>
                <w:color w:val="000000" w:themeColor="text1"/>
              </w:rPr>
              <w:t>Cur le heolas, scileanna agus saineolas na bpáirtithe leasmhara agus na gcomhpháirtithe.</w:t>
            </w:r>
          </w:p>
        </w:tc>
      </w:tr>
    </w:tbl>
    <w:p w14:paraId="306811CF" w14:textId="437B3A71" w:rsidR="000E0304" w:rsidRDefault="000E0304"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697DE095" w14:textId="61C696B9" w:rsidR="0046799F" w:rsidRDefault="0046799F" w:rsidP="00586D14">
      <w:pPr>
        <w:pStyle w:val="Bin1"/>
        <w:rPr>
          <w:rFonts w:asciiTheme="minorHAnsi" w:hAnsiTheme="minorHAnsi" w:cstheme="minorHAnsi"/>
          <w:b w:val="0"/>
          <w:color w:val="538135" w:themeColor="accent6" w:themeShade="BF"/>
        </w:rPr>
      </w:pPr>
      <w:bookmarkStart w:id="14" w:name="_Hlk228864537"/>
      <w:bookmarkStart w:id="15" w:name="_Toc233812837"/>
      <w:r>
        <w:rPr>
          <w:sz w:val="22"/>
        </w:rPr>
        <w:t>Pleananna Contae Chaitheamh Aimsire Lasmuigh</w:t>
      </w:r>
      <w:bookmarkEnd w:id="15"/>
    </w:p>
    <w:p w14:paraId="3F7E2B7E" w14:textId="2158F272" w:rsidR="006E1B38" w:rsidRPr="00F47BDD" w:rsidRDefault="006E1B38" w:rsidP="006E1B38">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Tá Plean Contae do Chaitheamh Aimsire Lasmuigh a fhorbairt i measc na bpríomhghníomhaíochtaí sa straitéis mar aon le Coiste Contae do Chaitheamh Aimsire Lasmuigh a bhunú ar mhaithe le cur chuige atá níos pleanáilte agus níos comhordaithe a bhaint amach d’fhorbairt an chaithimh aimsire lasmuigh sa chontae. </w:t>
      </w:r>
    </w:p>
    <w:p w14:paraId="270E9FC6" w14:textId="6DBADEBD" w:rsidR="006E1B38" w:rsidRPr="00F47BDD" w:rsidRDefault="006E1B38" w:rsidP="006E1B38">
      <w:pPr>
        <w:spacing w:line="360" w:lineRule="auto"/>
        <w:jc w:val="both"/>
        <w:rPr>
          <w:rFonts w:asciiTheme="minorHAnsi" w:hAnsiTheme="minorHAnsi" w:cstheme="minorHAnsi"/>
          <w:color w:val="000000" w:themeColor="text1"/>
          <w:lang w:val="en-GB" w:eastAsia="en-GB"/>
        </w:rPr>
      </w:pPr>
    </w:p>
    <w:p w14:paraId="77143DC0" w14:textId="07131E72" w:rsidR="006E1B38" w:rsidRDefault="006E1B38" w:rsidP="006E1B38">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Breithneofar sna pleananna, atá á maoiniú ag an Roinn Forbartha Tuaithe agus Pobail agus Gaeltachta, na taitneamhachtaí caithimh aimsire lasmuigh reatha atá i gceantar agus tabharfar breac-chuntas maidir leis an áit ar chóir bonneagar caithimh aimsire lasmuigh agus seirbhísí a lonnú thar thréimhse trí bliana. </w:t>
      </w:r>
    </w:p>
    <w:p w14:paraId="55BB3781" w14:textId="77777777" w:rsidR="006F64DC" w:rsidRPr="00F47BDD" w:rsidRDefault="006F64DC" w:rsidP="006E1B38">
      <w:pPr>
        <w:spacing w:line="360" w:lineRule="auto"/>
        <w:jc w:val="both"/>
        <w:rPr>
          <w:rFonts w:asciiTheme="minorHAnsi" w:hAnsiTheme="minorHAnsi" w:cstheme="minorHAnsi"/>
          <w:color w:val="000000" w:themeColor="text1"/>
          <w:lang w:val="en-GB" w:eastAsia="en-GB"/>
        </w:rPr>
      </w:pPr>
    </w:p>
    <w:p w14:paraId="5E91F23F" w14:textId="0C0BD6FF" w:rsidR="006E1B38" w:rsidRDefault="006E1B38" w:rsidP="006E1B38">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Cuirfidh na pleananna seo faisnéis ar fáil do chinntí infheistíochta amach anseo i ngach aon chontae, lena n-áirítear, cinntí maidir le maoiniú a dhéantar faoi ORIS. Tá pleananna seolta nó i gcéim ardfhorbartha ag an gcuid is mó de na contaetha. Beifear ag súil, má tá plean tugtha chun críche, nó má táthar i mbun forbartha ar phlean, go mbeidh an tionscadal ORIS atá curtha faoi bhráid na Roinne ag teacht leis an bplean sin. </w:t>
      </w:r>
    </w:p>
    <w:p w14:paraId="0BCFF2AC"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702910A" w14:textId="4FC5327A" w:rsidR="00C25570" w:rsidRDefault="00C25570" w:rsidP="006E1B38">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Chomh maith leis sin, ní mór iarratais tionscadal a phlé leis na Coistí Contae do Chaitheamh Aimsire Lasmuigh atá i bhfeidhm i ngach contae. Sa chás nach bhfuil coiste i bhfeidhm fós, ba cheart na tionscadail a phlé le foireann an tionscadail atá ag maoirsiú forbairt na straitéise. </w:t>
      </w:r>
    </w:p>
    <w:p w14:paraId="77D550A5"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96397DD" w14:textId="3D43A2F1" w:rsidR="00CA7CE7" w:rsidRPr="00CA7CE7" w:rsidRDefault="0051168E" w:rsidP="00CA7CE7">
      <w:pPr>
        <w:spacing w:line="360" w:lineRule="auto"/>
      </w:pPr>
      <w:r>
        <w:t>Ba chóir a chur in iúl do na hiarratasóirí féachaint ar na Pleananna Contae do Chaitheamh Aimsire Lasmuigh agus na gníomhaíochtaí éagsúla lena ngabhann.</w:t>
      </w:r>
    </w:p>
    <w:p w14:paraId="343C6458" w14:textId="77777777" w:rsidR="00CA7CE7" w:rsidRPr="00D62B76" w:rsidRDefault="00CA7CE7" w:rsidP="006E1B38">
      <w:pPr>
        <w:spacing w:line="360" w:lineRule="auto"/>
        <w:jc w:val="both"/>
        <w:rPr>
          <w:rFonts w:asciiTheme="minorHAnsi" w:hAnsiTheme="minorHAnsi" w:cstheme="minorHAnsi"/>
          <w:color w:val="000000" w:themeColor="text1"/>
          <w:lang w:val="en-GB" w:eastAsia="en-GB"/>
        </w:rPr>
      </w:pPr>
    </w:p>
    <w:bookmarkEnd w:id="14"/>
    <w:p w14:paraId="20F80739" w14:textId="77777777" w:rsidR="0046799F" w:rsidRPr="007406D6" w:rsidRDefault="0046799F"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7E33F85F" w14:textId="77777777" w:rsidR="00CA7CE7" w:rsidRDefault="00CA7CE7" w:rsidP="00B41546">
      <w:pPr>
        <w:pStyle w:val="Bin1"/>
        <w:rPr>
          <w:sz w:val="22"/>
        </w:rPr>
      </w:pPr>
      <w:bookmarkStart w:id="16" w:name="_Toc230266676"/>
    </w:p>
    <w:p w14:paraId="066A42D3" w14:textId="77777777" w:rsidR="00CA7CE7" w:rsidRDefault="00CA7CE7" w:rsidP="00B41546">
      <w:pPr>
        <w:pStyle w:val="Bin1"/>
        <w:rPr>
          <w:sz w:val="22"/>
        </w:rPr>
      </w:pPr>
    </w:p>
    <w:p w14:paraId="02E558F9" w14:textId="22F0AEAF" w:rsidR="00B41546" w:rsidRPr="005544D0" w:rsidRDefault="00B41546" w:rsidP="00B41546">
      <w:pPr>
        <w:pStyle w:val="Bin1"/>
        <w:rPr>
          <w:sz w:val="22"/>
        </w:rPr>
      </w:pPr>
      <w:bookmarkStart w:id="17" w:name="_Toc233812838"/>
      <w:r>
        <w:rPr>
          <w:sz w:val="22"/>
        </w:rPr>
        <w:t>Beartas maidir leis na hOileáin</w:t>
      </w:r>
      <w:bookmarkEnd w:id="16"/>
      <w:bookmarkEnd w:id="17"/>
    </w:p>
    <w:p w14:paraId="1F404DBC" w14:textId="77777777" w:rsidR="00B5619E" w:rsidRDefault="00315677" w:rsidP="00F342BF">
      <w:pPr>
        <w:tabs>
          <w:tab w:val="left" w:pos="454"/>
          <w:tab w:val="left" w:pos="907"/>
          <w:tab w:val="left" w:pos="1361"/>
          <w:tab w:val="left" w:pos="1814"/>
          <w:tab w:val="left" w:pos="2268"/>
        </w:tabs>
        <w:spacing w:line="360" w:lineRule="auto"/>
        <w:jc w:val="both"/>
      </w:pPr>
      <w:r>
        <w:t xml:space="preserve">Tá na hoileáin amach ón gcósta mar chuid ríthábhachtach d’oidhreacht chultúrtha agus nádúrtha na tíre.  Tá forbairt déanta ag an Roinn, ag teacht le </w:t>
      </w:r>
      <w:r>
        <w:rPr>
          <w:b/>
        </w:rPr>
        <w:t>Todhchaí Cheantair Thuaithe na hÉireann</w:t>
      </w:r>
      <w:r>
        <w:t xml:space="preserve">, ar bheartas deich mbliana do na hoileáin. Tá sé beartaithe, mar chuid den bheartas, go gcuirfear deiseanna maoinithe breise ar fáil do phobail ar oileáin. </w:t>
      </w:r>
    </w:p>
    <w:p w14:paraId="454B7AE3" w14:textId="77777777" w:rsidR="00B5619E" w:rsidRDefault="00B5619E" w:rsidP="00F342BF">
      <w:pPr>
        <w:tabs>
          <w:tab w:val="left" w:pos="454"/>
          <w:tab w:val="left" w:pos="907"/>
          <w:tab w:val="left" w:pos="1361"/>
          <w:tab w:val="left" w:pos="1814"/>
          <w:tab w:val="left" w:pos="2268"/>
        </w:tabs>
        <w:spacing w:line="360" w:lineRule="auto"/>
        <w:jc w:val="both"/>
      </w:pPr>
    </w:p>
    <w:p w14:paraId="33D3E403" w14:textId="62AF96C9" w:rsidR="00B5619E" w:rsidRDefault="00050E37" w:rsidP="00050E37">
      <w:pPr>
        <w:spacing w:line="312" w:lineRule="auto"/>
        <w:jc w:val="both"/>
      </w:pPr>
      <w:r>
        <w:t xml:space="preserve">Moltar go dtacóidh tionscadail le pobail bhríomhara inbhuanaithe Ghaeltachta freisin </w:t>
      </w:r>
    </w:p>
    <w:p w14:paraId="6080D7ED" w14:textId="77777777" w:rsidR="004449D2" w:rsidRDefault="004449D2" w:rsidP="00050E37">
      <w:pPr>
        <w:spacing w:line="312" w:lineRule="auto"/>
        <w:jc w:val="both"/>
      </w:pPr>
    </w:p>
    <w:p w14:paraId="05600633" w14:textId="411E3845" w:rsidR="00B5619E" w:rsidRDefault="000608DA" w:rsidP="00F342BF">
      <w:pPr>
        <w:tabs>
          <w:tab w:val="left" w:pos="454"/>
          <w:tab w:val="left" w:pos="907"/>
          <w:tab w:val="left" w:pos="1361"/>
          <w:tab w:val="left" w:pos="1814"/>
          <w:tab w:val="left" w:pos="2268"/>
        </w:tabs>
        <w:spacing w:line="360" w:lineRule="auto"/>
        <w:jc w:val="both"/>
      </w:pPr>
      <w:r>
        <w:t>Maidir leis sin, glacfar le hiarratas faoin mBeart Forbartha Tionscadail ó údaráis áitiúil a bhfuil ceantair Ghaeltachta nó oileáin amach ón gcósta ar a bhfuil cónaí faoina gcúram. Is féidir suas le €50,000 a bheith i gceist leis an iarratas breise seo agus tá teorainn iarratas amháin ar a mhéad in aghaidh an údaráis áitiúil a bhfuil ceantair Ghaeltachta nó oileáin amach ón gcósta ar a bhfuil cónaí faoina gcúram.</w:t>
      </w:r>
    </w:p>
    <w:p w14:paraId="2E40653A" w14:textId="77777777" w:rsidR="00B5619E" w:rsidRDefault="00B5619E" w:rsidP="00F342BF">
      <w:pPr>
        <w:tabs>
          <w:tab w:val="left" w:pos="454"/>
          <w:tab w:val="left" w:pos="907"/>
          <w:tab w:val="left" w:pos="1361"/>
          <w:tab w:val="left" w:pos="1814"/>
          <w:tab w:val="left" w:pos="2268"/>
        </w:tabs>
        <w:spacing w:line="360" w:lineRule="auto"/>
        <w:jc w:val="both"/>
      </w:pPr>
    </w:p>
    <w:p w14:paraId="7D734490" w14:textId="7917CEBB" w:rsidR="004449D2" w:rsidRDefault="004449D2" w:rsidP="00F342BF">
      <w:pPr>
        <w:tabs>
          <w:tab w:val="left" w:pos="454"/>
          <w:tab w:val="left" w:pos="907"/>
          <w:tab w:val="left" w:pos="1361"/>
          <w:tab w:val="left" w:pos="1814"/>
          <w:tab w:val="left" w:pos="2268"/>
        </w:tabs>
        <w:spacing w:line="360" w:lineRule="auto"/>
        <w:jc w:val="both"/>
      </w:pPr>
      <w:r>
        <w:t>Faoi Dheisiú/Forbairt/Cur Chun Cinn agus Margaíocht ar Scála Beag Bheart 1, glacfar le hiarratas breise amháin ó údaráis áitiúla a bhfuil ceantair Ghaeltachta nó oileáin amach ón gcósta ar a bhfuil cónaí faoina gcúram. Is féidir suas le €40,000 a bheith i gceist leis an iarratas breise seo faoi Bheart 1 agus tá teorainn iarratas amháin ar a mhéad in aghaidh an údaráis áitiúil a bhfuil ceantair Ghaeltachta nó oileáin amach ón gcósta ar a bhfuil cónaí faoina gcúram.</w:t>
      </w:r>
    </w:p>
    <w:p w14:paraId="64E30A31" w14:textId="77777777" w:rsidR="00B5619E" w:rsidRDefault="00B5619E" w:rsidP="00F342BF">
      <w:pPr>
        <w:tabs>
          <w:tab w:val="left" w:pos="454"/>
          <w:tab w:val="left" w:pos="907"/>
          <w:tab w:val="left" w:pos="1361"/>
          <w:tab w:val="left" w:pos="1814"/>
          <w:tab w:val="left" w:pos="2268"/>
        </w:tabs>
        <w:spacing w:line="360" w:lineRule="auto"/>
        <w:jc w:val="both"/>
      </w:pPr>
    </w:p>
    <w:p w14:paraId="58A31B47" w14:textId="6C8E1F89" w:rsidR="004D3FAC" w:rsidRDefault="004449D2" w:rsidP="00F342BF">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rPr>
      </w:pPr>
      <w:r>
        <w:t xml:space="preserve">Tá na bearta seo leagtha amach i gCaibidil 4. </w:t>
      </w:r>
    </w:p>
    <w:p w14:paraId="63690C85" w14:textId="702A9B98" w:rsidR="009575E9" w:rsidRPr="00A322B5" w:rsidRDefault="00F90E03"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18" w:name="_Toc67643699"/>
      <w:bookmarkStart w:id="19" w:name="_Toc68857765"/>
      <w:bookmarkStart w:id="20" w:name="_Toc133451519"/>
      <w:bookmarkStart w:id="21" w:name="_Toc133494071"/>
      <w:bookmarkStart w:id="22" w:name="_Toc133494800"/>
      <w:bookmarkStart w:id="23" w:name="_Toc134102868"/>
      <w:bookmarkStart w:id="24" w:name="_Toc230266677"/>
      <w:bookmarkStart w:id="25" w:name="_Toc233812839"/>
      <w:r>
        <w:rPr>
          <w:color w:val="004E46"/>
          <w:sz w:val="40"/>
          <w:u w:val="none"/>
        </w:rPr>
        <w:lastRenderedPageBreak/>
        <w:t>Fócas ORIS 2026/27</w:t>
      </w:r>
      <w:bookmarkEnd w:id="18"/>
      <w:bookmarkEnd w:id="19"/>
      <w:bookmarkEnd w:id="20"/>
      <w:bookmarkEnd w:id="21"/>
      <w:bookmarkEnd w:id="22"/>
      <w:bookmarkEnd w:id="23"/>
      <w:bookmarkEnd w:id="24"/>
      <w:bookmarkEnd w:id="25"/>
    </w:p>
    <w:p w14:paraId="2E960E22" w14:textId="769FC43C" w:rsidR="006C44E6" w:rsidRDefault="006C44E6" w:rsidP="006C44E6">
      <w:pPr>
        <w:tabs>
          <w:tab w:val="left" w:pos="454"/>
          <w:tab w:val="left" w:pos="907"/>
          <w:tab w:val="left" w:pos="1361"/>
          <w:tab w:val="left" w:pos="1814"/>
          <w:tab w:val="left" w:pos="2268"/>
        </w:tabs>
        <w:spacing w:line="360" w:lineRule="auto"/>
        <w:jc w:val="both"/>
      </w:pPr>
      <w:r>
        <w:t xml:space="preserve">Ag teacht le </w:t>
      </w:r>
      <w:hyperlink r:id="rId17" w:history="1">
        <w:r>
          <w:rPr>
            <w:rStyle w:val="Hyperlink"/>
            <w:i/>
          </w:rPr>
          <w:t>Téigh Amach Faoin Aer</w:t>
        </w:r>
      </w:hyperlink>
      <w:r>
        <w:rPr>
          <w:i/>
        </w:rPr>
        <w:t xml:space="preserve">, </w:t>
      </w:r>
      <w:r>
        <w:t xml:space="preserve">sainmhínítear caitheamh aimsire lasmuigh mar ghníomhaíocht a bhíonn ar siúl sa timpeallacht nádúrtha, amhail siúlóid, curachóireacht, rothaíocht sléibhe, treodóireacht agus snámh san fharraige. Níl na gníomhaíochtaí a bhíonn ar siúl lasmuigh ar chúrsaí nó ar pháirceanna imeartha teoranta san áireamh, (amhail galf, peil, </w:t>
      </w:r>
      <w:proofErr w:type="spellStart"/>
      <w:r>
        <w:t>Pétanque</w:t>
      </w:r>
      <w:proofErr w:type="spellEnd"/>
      <w:r>
        <w:t xml:space="preserve">, </w:t>
      </w:r>
      <w:proofErr w:type="spellStart"/>
      <w:r>
        <w:t>seóléimneach</w:t>
      </w:r>
      <w:proofErr w:type="spellEnd"/>
      <w:r>
        <w:t xml:space="preserve">), ná </w:t>
      </w:r>
      <w:proofErr w:type="spellStart"/>
      <w:r>
        <w:t>mótarghníomhaíochtaí</w:t>
      </w:r>
      <w:proofErr w:type="spellEnd"/>
      <w:r>
        <w:t xml:space="preserve"> (amhail </w:t>
      </w:r>
      <w:proofErr w:type="spellStart"/>
      <w:r>
        <w:t>cuadrothair</w:t>
      </w:r>
      <w:proofErr w:type="spellEnd"/>
      <w:r>
        <w:t>/rothar streachailte). Mar thoradh air sin, níl gníomhaíochtaí den sórt sin incháilithe do mhaoiniú faoi ORIS.  Is féidir a theacht ar mhionsonraí breise maidir leis an sainmhíniú sa Straitéis.</w:t>
      </w:r>
    </w:p>
    <w:p w14:paraId="17628587" w14:textId="77777777" w:rsidR="006C44E6" w:rsidRDefault="006C44E6" w:rsidP="006C44E6">
      <w:pPr>
        <w:tabs>
          <w:tab w:val="left" w:pos="454"/>
          <w:tab w:val="left" w:pos="907"/>
          <w:tab w:val="left" w:pos="1361"/>
          <w:tab w:val="left" w:pos="1814"/>
          <w:tab w:val="left" w:pos="2268"/>
        </w:tabs>
        <w:spacing w:line="360" w:lineRule="auto"/>
        <w:jc w:val="both"/>
      </w:pPr>
    </w:p>
    <w:p w14:paraId="1338BAA0" w14:textId="1FC7FEDD" w:rsidR="006C44E6" w:rsidRDefault="00492CDB" w:rsidP="00492CDB">
      <w:pPr>
        <w:tabs>
          <w:tab w:val="left" w:pos="454"/>
          <w:tab w:val="left" w:pos="907"/>
          <w:tab w:val="left" w:pos="1361"/>
          <w:tab w:val="left" w:pos="1814"/>
          <w:tab w:val="left" w:pos="2268"/>
        </w:tabs>
        <w:spacing w:line="360" w:lineRule="auto"/>
        <w:jc w:val="both"/>
      </w:pPr>
      <w:r>
        <w:t xml:space="preserve"> Tá liosta de na gníomhaíochtaí incháilithe mionsonraithe thíos; mar sin féin, ba cheart a thabhairt ar aird nach bhfuil an liosta seo uileghabhálach: </w:t>
      </w:r>
    </w:p>
    <w:p w14:paraId="1EC685E2" w14:textId="41AE0D94" w:rsidR="006C44E6" w:rsidRDefault="006C44E6" w:rsidP="009C0CAE">
      <w:pPr>
        <w:tabs>
          <w:tab w:val="left" w:pos="454"/>
          <w:tab w:val="left" w:pos="907"/>
          <w:tab w:val="left" w:pos="1361"/>
          <w:tab w:val="left" w:pos="1814"/>
          <w:tab w:val="left" w:pos="2268"/>
        </w:tabs>
        <w:spacing w:line="360" w:lineRule="auto"/>
        <w:jc w:val="center"/>
        <w:rPr>
          <w:rFonts w:cstheme="minorBidi"/>
          <w:color w:val="000000" w:themeColor="text1"/>
          <w:sz w:val="21"/>
        </w:rPr>
      </w:pPr>
      <w:r>
        <w:rPr>
          <w:noProof/>
        </w:rPr>
        <w:drawing>
          <wp:inline distT="0" distB="0" distL="0" distR="0" wp14:anchorId="4D4BBE35" wp14:editId="06EC118E">
            <wp:extent cx="3808800" cy="3600000"/>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08800" cy="3600000"/>
                    </a:xfrm>
                    <a:prstGeom prst="rect">
                      <a:avLst/>
                    </a:prstGeom>
                  </pic:spPr>
                </pic:pic>
              </a:graphicData>
            </a:graphic>
          </wp:inline>
        </w:drawing>
      </w:r>
    </w:p>
    <w:p w14:paraId="5EF8FD64" w14:textId="69120CED" w:rsidR="00D83FDE" w:rsidRDefault="00D83FDE" w:rsidP="00D83FDE">
      <w:pPr>
        <w:tabs>
          <w:tab w:val="left" w:pos="454"/>
          <w:tab w:val="left" w:pos="907"/>
          <w:tab w:val="left" w:pos="1361"/>
          <w:tab w:val="left" w:pos="1814"/>
          <w:tab w:val="left" w:pos="2268"/>
        </w:tabs>
        <w:spacing w:line="360" w:lineRule="auto"/>
        <w:jc w:val="both"/>
      </w:pPr>
      <w:r>
        <w:t xml:space="preserve">Tá sé mar fhócas le ORIS tacú le bonneagar caithimh aimsire lasmuigh i gceantair thuaithe ar fud na hÉireann, ní amháin a sholáthraíonn gníomhaíochtaí do na pobail ina bhfuil siad suite ach a chuireann luach breise leis an </w:t>
      </w:r>
      <w:proofErr w:type="spellStart"/>
      <w:r>
        <w:t>ngné</w:t>
      </w:r>
      <w:proofErr w:type="spellEnd"/>
      <w:r>
        <w:t xml:space="preserve"> thurasóireachta freisin.</w:t>
      </w:r>
    </w:p>
    <w:p w14:paraId="332EBE84" w14:textId="77777777" w:rsidR="00D83FDE" w:rsidRDefault="00D83FDE"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A63B0B9" w14:textId="4FF72085"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De ghnáth, áirítear ar thionscadail a bhíonn maoinithe ag ORIS, bealaí siúlóide, </w:t>
      </w:r>
      <w:proofErr w:type="spellStart"/>
      <w:r>
        <w:rPr>
          <w:color w:val="000000" w:themeColor="text1"/>
        </w:rPr>
        <w:t>rotharbhealaí</w:t>
      </w:r>
      <w:proofErr w:type="spellEnd"/>
      <w:r>
        <w:rPr>
          <w:color w:val="000000" w:themeColor="text1"/>
        </w:rPr>
        <w:t xml:space="preserve">, </w:t>
      </w:r>
      <w:proofErr w:type="spellStart"/>
      <w:r>
        <w:rPr>
          <w:color w:val="000000" w:themeColor="text1"/>
        </w:rPr>
        <w:t>gormbhealaí</w:t>
      </w:r>
      <w:proofErr w:type="spellEnd"/>
      <w:r>
        <w:rPr>
          <w:color w:val="000000" w:themeColor="text1"/>
        </w:rPr>
        <w:t>, conairí uisce agus siúlóide, bealaí rochtana sléibhe, cosáin mharcaíochta, taitneamhachtaí faoin aer ar phortaigh, aibhneacha, lochanna agus tránna, lena n-áirítear, linnte taoide.</w:t>
      </w:r>
    </w:p>
    <w:p w14:paraId="7D7F5869" w14:textId="77777777"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00B73CF" w14:textId="47CEBE57" w:rsidR="00F60037" w:rsidRPr="00F60037" w:rsidRDefault="009A5182" w:rsidP="006757C3">
      <w:pPr>
        <w:tabs>
          <w:tab w:val="left" w:pos="454"/>
          <w:tab w:val="left" w:pos="907"/>
          <w:tab w:val="left" w:pos="1361"/>
          <w:tab w:val="left" w:pos="1814"/>
          <w:tab w:val="left" w:pos="2268"/>
        </w:tabs>
        <w:spacing w:line="360" w:lineRule="auto"/>
        <w:jc w:val="both"/>
        <w:rPr>
          <w:rFonts w:cstheme="minorBidi"/>
          <w:color w:val="000000" w:themeColor="text1"/>
        </w:rPr>
      </w:pPr>
      <w:r>
        <w:rPr>
          <w:rFonts w:asciiTheme="minorHAnsi" w:hAnsiTheme="minorHAnsi"/>
        </w:rPr>
        <w:lastRenderedPageBreak/>
        <w:t xml:space="preserve">Maidir le conairí agus le </w:t>
      </w:r>
      <w:proofErr w:type="spellStart"/>
      <w:r>
        <w:rPr>
          <w:rFonts w:asciiTheme="minorHAnsi" w:hAnsiTheme="minorHAnsi"/>
        </w:rPr>
        <w:t>rotharbhealaí</w:t>
      </w:r>
      <w:proofErr w:type="spellEnd"/>
      <w:r>
        <w:rPr>
          <w:rFonts w:asciiTheme="minorHAnsi" w:hAnsiTheme="minorHAnsi"/>
        </w:rPr>
        <w:t xml:space="preserve"> agus ag teacht le </w:t>
      </w:r>
      <w:r>
        <w:rPr>
          <w:rFonts w:asciiTheme="minorHAnsi" w:hAnsiTheme="minorHAnsi"/>
          <w:i/>
        </w:rPr>
        <w:t>Téigh Amach Faoin Aer,</w:t>
      </w:r>
      <w:r>
        <w:rPr>
          <w:rFonts w:asciiTheme="minorHAnsi" w:hAnsiTheme="minorHAnsi"/>
        </w:rPr>
        <w:t xml:space="preserve"> tabharfar tosaíocht chothrom sa scéim d’uasghrádú, d’obair cothabhála agus d’fheabhsaithe eile a chur ar bhealaí atá ann cheana féin (ar mhaithe lena chinntiú go ndéantar cothabháil ar ardchaighdeán ar </w:t>
      </w:r>
      <w:proofErr w:type="spellStart"/>
      <w:r>
        <w:rPr>
          <w:rFonts w:asciiTheme="minorHAnsi" w:hAnsiTheme="minorHAnsi"/>
        </w:rPr>
        <w:t>chonairí</w:t>
      </w:r>
      <w:proofErr w:type="spellEnd"/>
      <w:r>
        <w:rPr>
          <w:rFonts w:asciiTheme="minorHAnsi" w:hAnsiTheme="minorHAnsi"/>
        </w:rPr>
        <w:t xml:space="preserve">) agus a thabharfar do </w:t>
      </w:r>
      <w:proofErr w:type="spellStart"/>
      <w:r>
        <w:rPr>
          <w:rFonts w:asciiTheme="minorHAnsi" w:hAnsiTheme="minorHAnsi"/>
        </w:rPr>
        <w:t>chonairí</w:t>
      </w:r>
      <w:proofErr w:type="spellEnd"/>
      <w:r>
        <w:rPr>
          <w:rFonts w:asciiTheme="minorHAnsi" w:hAnsiTheme="minorHAnsi"/>
        </w:rPr>
        <w:t xml:space="preserve"> nua a fhorbairt</w:t>
      </w:r>
      <w:r>
        <w:rPr>
          <w:color w:val="000000" w:themeColor="text1"/>
        </w:rPr>
        <w:t xml:space="preserve">.  </w:t>
      </w:r>
    </w:p>
    <w:p w14:paraId="2654C755" w14:textId="1E1BE5C5" w:rsidR="006C44E6" w:rsidRPr="009D5382" w:rsidRDefault="006C44E6" w:rsidP="006C44E6">
      <w:pPr>
        <w:tabs>
          <w:tab w:val="left" w:pos="454"/>
          <w:tab w:val="left" w:pos="907"/>
          <w:tab w:val="left" w:pos="1361"/>
          <w:tab w:val="left" w:pos="1814"/>
          <w:tab w:val="left" w:pos="2268"/>
        </w:tabs>
        <w:spacing w:line="360" w:lineRule="auto"/>
        <w:jc w:val="both"/>
      </w:pPr>
      <w:r>
        <w:rPr>
          <w:color w:val="000000" w:themeColor="text1"/>
        </w:rPr>
        <w:t xml:space="preserve">Spreagtar tionscadail a chuireann ceantair thuaithe i riocht le leas a bhaint as deiseanna geilleagracha agus luach breise a chur leis an </w:t>
      </w:r>
      <w:proofErr w:type="spellStart"/>
      <w:r>
        <w:rPr>
          <w:color w:val="000000" w:themeColor="text1"/>
        </w:rPr>
        <w:t>ngné</w:t>
      </w:r>
      <w:proofErr w:type="spellEnd"/>
      <w:r>
        <w:rPr>
          <w:color w:val="000000" w:themeColor="text1"/>
        </w:rPr>
        <w:t xml:space="preserve"> thurasóireachta. Go háirithe, is féidir le tionscadail a bhfuil sé ar a gcumas tionchar sonrach turasóireachta nó tionchar earnála eile a léiriú a d’fhéadfadh cur le forbairt gheilleagrach. </w:t>
      </w:r>
    </w:p>
    <w:p w14:paraId="0ABF581C" w14:textId="77777777" w:rsidR="006C44E6" w:rsidRDefault="006C44E6" w:rsidP="006C44E6">
      <w:pPr>
        <w:tabs>
          <w:tab w:val="left" w:pos="454"/>
          <w:tab w:val="left" w:pos="907"/>
          <w:tab w:val="left" w:pos="1361"/>
          <w:tab w:val="left" w:pos="1814"/>
          <w:tab w:val="left" w:pos="2268"/>
        </w:tabs>
        <w:spacing w:line="360" w:lineRule="auto"/>
        <w:jc w:val="both"/>
      </w:pPr>
    </w:p>
    <w:p w14:paraId="5024B46F" w14:textId="30713BA6" w:rsidR="00740147" w:rsidRPr="004A7D34" w:rsidRDefault="00740147" w:rsidP="004A7D34">
      <w:pPr>
        <w:pStyle w:val="Bin1"/>
        <w:rPr>
          <w:sz w:val="32"/>
          <w:szCs w:val="32"/>
        </w:rPr>
      </w:pPr>
      <w:bookmarkStart w:id="26" w:name="_Toc233812840"/>
      <w:r>
        <w:rPr>
          <w:sz w:val="32"/>
        </w:rPr>
        <w:t>Comhoibriú</w:t>
      </w:r>
      <w:bookmarkEnd w:id="26"/>
    </w:p>
    <w:p w14:paraId="65726560" w14:textId="3241B38D" w:rsidR="00D83FDE" w:rsidRPr="004A7D34" w:rsidRDefault="00D83FDE" w:rsidP="00D83FDE">
      <w:pPr>
        <w:pStyle w:val="Bin1"/>
        <w:rPr>
          <w:sz w:val="22"/>
        </w:rPr>
      </w:pPr>
      <w:bookmarkStart w:id="27" w:name="_Toc134102869"/>
      <w:bookmarkStart w:id="28" w:name="_Toc230266678"/>
      <w:bookmarkStart w:id="29" w:name="_Toc233812841"/>
      <w:r>
        <w:rPr>
          <w:sz w:val="22"/>
        </w:rPr>
        <w:t>Comhoibriú agus Rannpháirtíocht le Pobail Áitiúla</w:t>
      </w:r>
      <w:bookmarkEnd w:id="27"/>
      <w:bookmarkEnd w:id="28"/>
      <w:bookmarkEnd w:id="29"/>
    </w:p>
    <w:p w14:paraId="49736BDB" w14:textId="49722021" w:rsidR="00476308" w:rsidRDefault="00D83FDE" w:rsidP="00717B02">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Tá rannpháirtíocht luath leis an bpobal áitiúil ríthábhachtach maidir le rath tionscadail.</w:t>
      </w:r>
      <w:r>
        <w:rPr>
          <w:b/>
          <w:color w:val="000000" w:themeColor="text1"/>
        </w:rPr>
        <w:t xml:space="preserve"> </w:t>
      </w:r>
      <w:r>
        <w:t xml:space="preserve">Tabharfar tosaíocht sa scéim do thionscadail lena ngabhann fianaise ó thaobh rannpháirtíocht láidir pobail. Ba cheart d’iarratasóirí a chinntiú go ndeachthas i gcomhairle leis an bpobal áitiúil agus gur glacadh aiseolas an phobail sin san áireamh sula gcuirfear an t-iarratas ar aghaidh. </w:t>
      </w:r>
      <w:r>
        <w:rPr>
          <w:color w:val="000000" w:themeColor="text1"/>
        </w:rPr>
        <w:t xml:space="preserve">Tá sé tábhachtach go mbeidh fianaise maidir le glacadh le cur chuige </w:t>
      </w:r>
      <w:proofErr w:type="spellStart"/>
      <w:r>
        <w:rPr>
          <w:color w:val="000000" w:themeColor="text1"/>
        </w:rPr>
        <w:t>comhoibríoch</w:t>
      </w:r>
      <w:proofErr w:type="spellEnd"/>
      <w:r>
        <w:rPr>
          <w:color w:val="000000" w:themeColor="text1"/>
        </w:rPr>
        <w:t xml:space="preserve"> san iarratas. </w:t>
      </w:r>
    </w:p>
    <w:p w14:paraId="1115ED4D" w14:textId="320F96B0" w:rsidR="00476308" w:rsidRPr="009777EA" w:rsidRDefault="00476308" w:rsidP="00476308">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44F53027" w14:textId="77777777" w:rsidR="009777EA" w:rsidRPr="004A7D34" w:rsidRDefault="009777EA" w:rsidP="00FF1889">
      <w:pPr>
        <w:pStyle w:val="Bin1"/>
        <w:rPr>
          <w:sz w:val="22"/>
        </w:rPr>
      </w:pPr>
      <w:bookmarkStart w:id="30" w:name="_Toc230266679"/>
      <w:bookmarkStart w:id="31" w:name="_Toc233812842"/>
      <w:r>
        <w:rPr>
          <w:sz w:val="22"/>
        </w:rPr>
        <w:t xml:space="preserve">Tionscadail Straitéiseacha </w:t>
      </w:r>
      <w:proofErr w:type="spellStart"/>
      <w:r>
        <w:rPr>
          <w:sz w:val="22"/>
        </w:rPr>
        <w:t>Chomhoibríocha</w:t>
      </w:r>
      <w:bookmarkEnd w:id="30"/>
      <w:bookmarkEnd w:id="31"/>
      <w:proofErr w:type="spellEnd"/>
      <w:r>
        <w:rPr>
          <w:sz w:val="22"/>
        </w:rPr>
        <w:t xml:space="preserve"> </w:t>
      </w:r>
    </w:p>
    <w:p w14:paraId="0D45241C" w14:textId="734989A3" w:rsidR="009777EA" w:rsidRDefault="009777EA" w:rsidP="009777EA">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Tabharfaidh an Roinn tosaíocht do thionscadail ar scála ó dhá údarás áitiúla/comhlachtaí forbartha áitiúla nó níos mó atá ag oibriú i gcomhar le chéile. Ba cheart tionscadail den sórt sin a chur faoi bhráid mar </w:t>
      </w:r>
      <w:r>
        <w:rPr>
          <w:color w:val="000000" w:themeColor="text1"/>
          <w:u w:val="single"/>
        </w:rPr>
        <w:t>chomhiarratas</w:t>
      </w:r>
      <w:r>
        <w:rPr>
          <w:color w:val="000000" w:themeColor="text1"/>
        </w:rPr>
        <w:t xml:space="preserve"> agus déanfar measúnú orthu dá réir sin. Más cuid de chomhpháirtíocht </w:t>
      </w:r>
      <w:proofErr w:type="spellStart"/>
      <w:r>
        <w:rPr>
          <w:color w:val="000000" w:themeColor="text1"/>
        </w:rPr>
        <w:t>traschontae</w:t>
      </w:r>
      <w:proofErr w:type="spellEnd"/>
      <w:r>
        <w:rPr>
          <w:color w:val="000000" w:themeColor="text1"/>
        </w:rPr>
        <w:t xml:space="preserve"> iad na tionscadail, cinntigh, le do thoil, go bhfuil an méid sin luaite go soiléir san iarratas ionas go mbeidh sé ar chumas na Roinne an méid sin a bhreithniú.</w:t>
      </w:r>
    </w:p>
    <w:p w14:paraId="5BF5AA8D" w14:textId="77777777" w:rsidR="009363CD" w:rsidRDefault="009363CD"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524493D8" w14:textId="03B8F806" w:rsidR="009363CD" w:rsidRPr="006E5E3A" w:rsidRDefault="00740147" w:rsidP="00717B02">
      <w:pPr>
        <w:pStyle w:val="Bin1"/>
        <w:rPr>
          <w:sz w:val="22"/>
        </w:rPr>
      </w:pPr>
      <w:bookmarkStart w:id="32" w:name="_Toc230266680"/>
      <w:bookmarkStart w:id="33" w:name="_Toc233812843"/>
      <w:r>
        <w:rPr>
          <w:sz w:val="22"/>
        </w:rPr>
        <w:t>Comhairliúchán</w:t>
      </w:r>
      <w:bookmarkEnd w:id="32"/>
      <w:bookmarkEnd w:id="33"/>
    </w:p>
    <w:p w14:paraId="324967C3" w14:textId="735C2FAC"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Ba cheart go léireofaí rannpháirtíocht leis an Oifigeach do Chaitheamh Aimsire Tuaithe (féach </w:t>
      </w:r>
      <w:hyperlink r:id="rId19" w:history="1">
        <w:r>
          <w:rPr>
            <w:rStyle w:val="Hyperlink"/>
          </w:rPr>
          <w:t>anseo</w:t>
        </w:r>
      </w:hyperlink>
      <w:r>
        <w:rPr>
          <w:color w:val="000000" w:themeColor="text1"/>
        </w:rPr>
        <w:t xml:space="preserve">), an Oifigeach do Chaitheamh Aimsire Lasmuigh agus na hOifigigh </w:t>
      </w:r>
      <w:proofErr w:type="spellStart"/>
      <w:r>
        <w:rPr>
          <w:color w:val="000000" w:themeColor="text1"/>
        </w:rPr>
        <w:t>Athfhoráis</w:t>
      </w:r>
      <w:proofErr w:type="spellEnd"/>
      <w:r>
        <w:rPr>
          <w:color w:val="000000" w:themeColor="text1"/>
        </w:rPr>
        <w:t xml:space="preserve"> Bailte Móra ábhartha (féach </w:t>
      </w:r>
      <w:hyperlink r:id="rId20" w:history="1">
        <w:r>
          <w:rPr>
            <w:rStyle w:val="Hyperlink"/>
          </w:rPr>
          <w:t>anseo</w:t>
        </w:r>
      </w:hyperlink>
      <w:r>
        <w:rPr>
          <w:color w:val="000000" w:themeColor="text1"/>
        </w:rPr>
        <w:t>) sna tionscadail, de réir mar is cuí.</w:t>
      </w:r>
    </w:p>
    <w:p w14:paraId="451E6780"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Ní mór breac-chuntas soiléir maidir le mionsonraí na rannpháirtíochta seo a bheith tugtha sa gcuid ábhartha den fhoirm iarratais. </w:t>
      </w:r>
    </w:p>
    <w:p w14:paraId="78C63424"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5EDD73C" w14:textId="6B95939D" w:rsidR="00717B02" w:rsidRDefault="00717B02" w:rsidP="00717B02">
      <w:pPr>
        <w:tabs>
          <w:tab w:val="left" w:pos="454"/>
          <w:tab w:val="left" w:pos="907"/>
          <w:tab w:val="left" w:pos="1361"/>
          <w:tab w:val="left" w:pos="1814"/>
          <w:tab w:val="left" w:pos="2268"/>
        </w:tabs>
        <w:spacing w:line="360" w:lineRule="auto"/>
        <w:jc w:val="both"/>
      </w:pPr>
      <w:r>
        <w:rPr>
          <w:color w:val="000000" w:themeColor="text1"/>
        </w:rPr>
        <w:t xml:space="preserve">Ba cheart go léireofaí rannpháirtíocht </w:t>
      </w:r>
      <w:proofErr w:type="spellStart"/>
      <w:r>
        <w:rPr>
          <w:color w:val="000000" w:themeColor="text1"/>
        </w:rPr>
        <w:t>doiciméadaithe</w:t>
      </w:r>
      <w:proofErr w:type="spellEnd"/>
      <w:r>
        <w:rPr>
          <w:color w:val="000000" w:themeColor="text1"/>
        </w:rPr>
        <w:t xml:space="preserve"> leis an Oifigeach Oidhreachta agus an Oifigeach Bithéagsúlachta ábhartha nuair is féidir i dtionscadail ORIS sula gcuirtear isteach iad. Cinnteoidh an rannpháirtíocht seo go gcuirfear bonn eolais faoi dhearadh tionscadal ón tús trí oidhreacht áitiúil agus eolas éiceolaíochta. D’fhéadfadh </w:t>
      </w:r>
      <w:r>
        <w:t xml:space="preserve">seiceáil in aghaidh tacair sonraí RMP/SMR agus NIAH a bheith i gceist </w:t>
      </w:r>
      <w:r>
        <w:lastRenderedPageBreak/>
        <w:t xml:space="preserve">leis sin. Féach anseo   </w:t>
      </w:r>
      <w:hyperlink r:id="rId21" w:history="1">
        <w:r>
          <w:rPr>
            <w:rStyle w:val="Hyperlink"/>
          </w:rPr>
          <w:t>https://www.archaeology.ie/ga/bailiuchain-agus-foilseachain/bailiuchain/bailiuchain-a-catalogaiodh/</w:t>
        </w:r>
      </w:hyperlink>
      <w:r>
        <w:rPr>
          <w:color w:val="000000" w:themeColor="text1"/>
        </w:rPr>
        <w:t xml:space="preserve">. </w:t>
      </w:r>
      <w:r>
        <w:t xml:space="preserve">Maidir le tionscadail lena mbaineann briseadh talún suntasach i limistéir ina bhfuil nó inar dócha go bhfuil íogaireacht seandálaíochta, ní mór monatóireacht seandálaíochta a dhéanamh orthu le linn na tógála. </w:t>
      </w:r>
    </w:p>
    <w:p w14:paraId="0066DB43" w14:textId="77777777" w:rsidR="00717B02" w:rsidRPr="00FA0B9F"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72232503" w14:textId="19DB5168" w:rsidR="00717B02" w:rsidRPr="00B5619E" w:rsidRDefault="00740147" w:rsidP="00B5619E">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34" w:name="_Toc233812844"/>
      <w:r>
        <w:rPr>
          <w:color w:val="004E46"/>
          <w:sz w:val="40"/>
          <w:u w:val="none"/>
        </w:rPr>
        <w:lastRenderedPageBreak/>
        <w:t>Cuspóirí</w:t>
      </w:r>
      <w:bookmarkEnd w:id="34"/>
    </w:p>
    <w:p w14:paraId="206FB32D" w14:textId="5606D46E" w:rsidR="008A258C" w:rsidRPr="004A7D34" w:rsidRDefault="008A258C" w:rsidP="008A258C">
      <w:pPr>
        <w:pStyle w:val="Bin1"/>
        <w:rPr>
          <w:sz w:val="32"/>
          <w:szCs w:val="32"/>
        </w:rPr>
      </w:pPr>
      <w:bookmarkStart w:id="35" w:name="_Toc233812845"/>
      <w:r>
        <w:rPr>
          <w:sz w:val="32"/>
        </w:rPr>
        <w:t>Ginearálta</w:t>
      </w:r>
      <w:bookmarkEnd w:id="35"/>
    </w:p>
    <w:p w14:paraId="351344AE" w14:textId="72B16FCC" w:rsidR="00AF74B9" w:rsidRPr="006E5E3A" w:rsidRDefault="001D4C19" w:rsidP="006E5E3A">
      <w:pPr>
        <w:pStyle w:val="Bin1"/>
        <w:rPr>
          <w:sz w:val="22"/>
        </w:rPr>
      </w:pPr>
      <w:bookmarkStart w:id="36" w:name="_Toc233812846"/>
      <w:r>
        <w:rPr>
          <w:sz w:val="22"/>
        </w:rPr>
        <w:t>Clár conairí agus árachas Spórt Éireann</w:t>
      </w:r>
      <w:bookmarkEnd w:id="36"/>
      <w:r>
        <w:rPr>
          <w:sz w:val="22"/>
        </w:rPr>
        <w:t xml:space="preserve"> </w:t>
      </w:r>
    </w:p>
    <w:p w14:paraId="714CA74C" w14:textId="33E123AC" w:rsidR="001D4C19" w:rsidRDefault="00AF74B9" w:rsidP="00523193">
      <w:pPr>
        <w:spacing w:line="360" w:lineRule="auto"/>
        <w:jc w:val="both"/>
        <w:rPr>
          <w:rFonts w:asciiTheme="minorHAnsi" w:hAnsiTheme="minorHAnsi" w:cstheme="minorHAnsi"/>
          <w:color w:val="040C28"/>
        </w:rPr>
      </w:pPr>
      <w:r>
        <w:rPr>
          <w:rFonts w:asciiTheme="minorHAnsi" w:hAnsiTheme="minorHAnsi"/>
          <w:color w:val="040C28"/>
        </w:rPr>
        <w:t>Ní mór conairí caithimh aimsire a bheith láidir, seasmhach agus oiriúnach don fheidhm.  Ba cheart d’iarratasóirí tosaigh bearta a ghlacadh lena chinntiú go mbíonn tionscadail a bhfuil forbairt nó feabhas curtha orthu déanta agus aird á thabhairt ar shláinte agus ar shábháilteacht agus a chinntiú go mbíonn slánaíocht leordhóthanach ann chun lucht úsáide caithimh aimsire a chosaint.</w:t>
      </w:r>
    </w:p>
    <w:p w14:paraId="25D7203D" w14:textId="77777777" w:rsidR="001D4C19" w:rsidRDefault="001D4C19" w:rsidP="00523193">
      <w:pPr>
        <w:spacing w:line="360" w:lineRule="auto"/>
        <w:jc w:val="both"/>
        <w:rPr>
          <w:rFonts w:asciiTheme="minorHAnsi" w:hAnsiTheme="minorHAnsi" w:cstheme="minorHAnsi"/>
          <w:color w:val="040C28"/>
        </w:rPr>
      </w:pPr>
    </w:p>
    <w:p w14:paraId="77575BE7" w14:textId="75DB11CC" w:rsidR="00AF74B9" w:rsidRDefault="00C47D32" w:rsidP="00523193">
      <w:pPr>
        <w:spacing w:line="360" w:lineRule="auto"/>
        <w:jc w:val="both"/>
        <w:rPr>
          <w:rFonts w:asciiTheme="minorHAnsi" w:hAnsiTheme="minorHAnsi" w:cstheme="minorHAnsi"/>
          <w:color w:val="040C28"/>
        </w:rPr>
      </w:pPr>
      <w:r>
        <w:rPr>
          <w:rFonts w:asciiTheme="minorHAnsi" w:hAnsiTheme="minorHAnsi"/>
          <w:color w:val="040C28"/>
        </w:rPr>
        <w:t xml:space="preserve">Ba cheart go mbeadh forbairt agus cothabháil déanta ar na conairí go léir atá á maoiniú faoi ORIS, nuair is féidir, de réir na </w:t>
      </w:r>
      <w:proofErr w:type="spellStart"/>
      <w:r>
        <w:rPr>
          <w:rFonts w:asciiTheme="minorHAnsi" w:hAnsiTheme="minorHAnsi"/>
          <w:color w:val="040C28"/>
        </w:rPr>
        <w:t>gcritéar</w:t>
      </w:r>
      <w:proofErr w:type="spellEnd"/>
      <w:r>
        <w:rPr>
          <w:rFonts w:asciiTheme="minorHAnsi" w:hAnsiTheme="minorHAnsi"/>
          <w:color w:val="040C28"/>
        </w:rPr>
        <w:t xml:space="preserve"> do </w:t>
      </w:r>
      <w:proofErr w:type="spellStart"/>
      <w:r>
        <w:rPr>
          <w:rFonts w:asciiTheme="minorHAnsi" w:hAnsiTheme="minorHAnsi"/>
          <w:color w:val="040C28"/>
        </w:rPr>
        <w:t>chonairí</w:t>
      </w:r>
      <w:proofErr w:type="spellEnd"/>
      <w:r>
        <w:rPr>
          <w:rFonts w:asciiTheme="minorHAnsi" w:hAnsiTheme="minorHAnsi"/>
          <w:color w:val="040C28"/>
        </w:rPr>
        <w:t xml:space="preserve"> atá molta ag Spórt Éireann. </w:t>
      </w:r>
      <w:hyperlink r:id="rId22" w:history="1">
        <w:r>
          <w:rPr>
            <w:rStyle w:val="Hyperlink"/>
            <w:rFonts w:asciiTheme="minorHAnsi" w:hAnsiTheme="minorHAnsi"/>
          </w:rPr>
          <w:t>https://www.sportireland.ie/outdoors/irelands-trails</w:t>
        </w:r>
      </w:hyperlink>
      <w:r>
        <w:rPr>
          <w:rFonts w:asciiTheme="minorHAnsi" w:hAnsiTheme="minorHAnsi"/>
          <w:color w:val="040C28"/>
        </w:rPr>
        <w:t>.</w:t>
      </w:r>
    </w:p>
    <w:p w14:paraId="191B3469" w14:textId="77777777" w:rsidR="00B5619E" w:rsidRDefault="00B5619E" w:rsidP="00523193">
      <w:pPr>
        <w:spacing w:line="360" w:lineRule="auto"/>
        <w:jc w:val="both"/>
        <w:rPr>
          <w:rFonts w:asciiTheme="minorHAnsi" w:hAnsiTheme="minorHAnsi" w:cstheme="minorHAnsi"/>
          <w:color w:val="040C28"/>
        </w:rPr>
      </w:pPr>
    </w:p>
    <w:p w14:paraId="7DF5C0D4" w14:textId="77777777" w:rsidR="00B5619E" w:rsidRPr="00F60037" w:rsidRDefault="00B5619E" w:rsidP="00B5619E">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Tar éis na hoibreacha sin a thabhairt chun críche,</w:t>
      </w:r>
      <w:r>
        <w:t xml:space="preserve"> is féidir costais a bhaineann le scrúdú cigireachta de chuid Spórt Éireann a mheas mar chaiteachas incháilithe laistigh d’iarratas tionscadail.</w:t>
      </w:r>
    </w:p>
    <w:p w14:paraId="3AD3AB69" w14:textId="79DB7A76" w:rsidR="00C10BD0" w:rsidRDefault="00C10BD0" w:rsidP="00523193">
      <w:pPr>
        <w:spacing w:line="360" w:lineRule="auto"/>
        <w:jc w:val="both"/>
        <w:rPr>
          <w:rFonts w:asciiTheme="minorHAnsi" w:hAnsiTheme="minorHAnsi" w:cstheme="minorHAnsi"/>
          <w:color w:val="040C28"/>
        </w:rPr>
      </w:pPr>
    </w:p>
    <w:p w14:paraId="44AB61B6" w14:textId="66374599" w:rsidR="00526580" w:rsidRDefault="00DE74D0" w:rsidP="00C10BD0">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Cuireann Spórt Éireann Lasmuigh eolas ar fáil chun tacú le forbairt, grádú, aicmiú, cothabháil agus creidiúnú na gconairí in Éirinn. Nuair a dhéantar forbairt ar chonair chuig caighdeán Spórt Éireann agus nuair a dhéantar í a chothabháil, déanfar an chonair a liostáil faoi Chlár Conairí Spórt Éireann agus beidh buntáiste ag gabháil leis sin trína chur san áireamh i bPolasaí Árachais Conairí Spórt Éireann. Tá tuilleadh mionsonraí le fáil ar láithreán gréasáin Spórt Éireann: </w:t>
      </w:r>
      <w:hyperlink r:id="rId23" w:history="1">
        <w:r>
          <w:rPr>
            <w:rStyle w:val="Hyperlink"/>
          </w:rPr>
          <w:t>www.sportireland.ie</w:t>
        </w:r>
      </w:hyperlink>
      <w:r>
        <w:rPr>
          <w:color w:val="000000" w:themeColor="text1"/>
        </w:rPr>
        <w:t xml:space="preserve"> </w:t>
      </w:r>
    </w:p>
    <w:p w14:paraId="7C150DED" w14:textId="3081A903" w:rsidR="005951BF" w:rsidRDefault="005951BF" w:rsidP="004353D8">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33522FA8" w14:textId="72C4230E" w:rsidR="002F0C30" w:rsidRPr="006E5E3A" w:rsidRDefault="002F0C30" w:rsidP="002F0C30">
      <w:pPr>
        <w:pStyle w:val="Bin1"/>
        <w:rPr>
          <w:sz w:val="22"/>
        </w:rPr>
      </w:pPr>
      <w:bookmarkStart w:id="37" w:name="_Toc134102872"/>
      <w:bookmarkStart w:id="38" w:name="_Toc230266681"/>
      <w:bookmarkStart w:id="39" w:name="_Toc233812847"/>
      <w:r>
        <w:rPr>
          <w:sz w:val="22"/>
        </w:rPr>
        <w:t xml:space="preserve">Inrochtaineacht &amp; </w:t>
      </w:r>
      <w:proofErr w:type="spellStart"/>
      <w:r>
        <w:rPr>
          <w:sz w:val="22"/>
        </w:rPr>
        <w:t>Ionchuimsitheacht</w:t>
      </w:r>
      <w:bookmarkEnd w:id="37"/>
      <w:bookmarkEnd w:id="38"/>
      <w:bookmarkEnd w:id="39"/>
      <w:proofErr w:type="spellEnd"/>
    </w:p>
    <w:p w14:paraId="231CD437" w14:textId="51D6EF14" w:rsidR="002F0C30" w:rsidRPr="009D5382" w:rsidRDefault="002F0C30" w:rsidP="002F0C30">
      <w:pPr>
        <w:tabs>
          <w:tab w:val="left" w:pos="454"/>
          <w:tab w:val="left" w:pos="907"/>
          <w:tab w:val="left" w:pos="1361"/>
          <w:tab w:val="left" w:pos="1814"/>
          <w:tab w:val="left" w:pos="2268"/>
        </w:tabs>
        <w:spacing w:line="360" w:lineRule="auto"/>
        <w:jc w:val="both"/>
      </w:pPr>
      <w:r>
        <w:t xml:space="preserve">Déanfar tionscadail a mbeidh rochtain fheabhsaithe chuig saoráidí caithimh aimsire mar thoradh orthu dóibh siúd atá faoi mhíchumas agus do dhaoine níos sine a spreagadh go gníomhach agus tabharfar tosaíocht dóibh. Ba cheart go mbeadh an bonneagar a mhaoinítear faoi ORIS ag teacht le </w:t>
      </w:r>
      <w:hyperlink r:id="rId24" w:history="1">
        <w:r>
          <w:rPr>
            <w:rStyle w:val="Hyperlink"/>
          </w:rPr>
          <w:t>Prionsabail maidir le Dearadh Uilíoch</w:t>
        </w:r>
      </w:hyperlink>
      <w:r>
        <w:t xml:space="preserve"> agus chomh fada agus is féidir, a bheith inrochtana do chách.  </w:t>
      </w:r>
    </w:p>
    <w:p w14:paraId="24060F3C" w14:textId="77777777" w:rsidR="002F0C30" w:rsidRPr="009D5382" w:rsidRDefault="002F0C30" w:rsidP="002F0C30">
      <w:pPr>
        <w:tabs>
          <w:tab w:val="left" w:pos="454"/>
          <w:tab w:val="left" w:pos="907"/>
          <w:tab w:val="left" w:pos="1361"/>
          <w:tab w:val="left" w:pos="1814"/>
          <w:tab w:val="left" w:pos="2268"/>
        </w:tabs>
        <w:spacing w:line="360" w:lineRule="auto"/>
        <w:jc w:val="both"/>
      </w:pPr>
    </w:p>
    <w:p w14:paraId="6C0934A2" w14:textId="0CD6383D" w:rsidR="002F0C30" w:rsidRPr="009D5382" w:rsidRDefault="00313BEC" w:rsidP="002F0C30">
      <w:pPr>
        <w:tabs>
          <w:tab w:val="left" w:pos="454"/>
          <w:tab w:val="left" w:pos="907"/>
          <w:tab w:val="left" w:pos="1361"/>
          <w:tab w:val="left" w:pos="1814"/>
          <w:tab w:val="left" w:pos="2268"/>
        </w:tabs>
        <w:spacing w:line="360" w:lineRule="auto"/>
        <w:jc w:val="both"/>
      </w:pPr>
      <w:r>
        <w:t xml:space="preserve">Ba cheart bearta atá báúil ó thaobh míchumais agus aois de a chuimsiú i ndearadh agus i leagan amach foriomlán na dtionscadal, sa chás é a bheith praiticiúil. Ba cheart go n-áireofaí sna bearta seo soláthar faisnéise cuí, dromchlaí oiriúnacha cosáin agus suíocháin ag eatraimh chuí. Tá forbairt déanta ag Míchumas Gníomhach Éireann (Cara roimhe seo) ar raon leathan treorach chun forbairt a dhéanamh ar bhonneagar caithimh aimsire lasmuigh. Ba cheart d’iarratasóirí tagairt a dhéanamh do na hacmhainní sin nuair atá a gcuid iarratais á bhforbairt acu. </w:t>
      </w:r>
    </w:p>
    <w:p w14:paraId="0E300D1C" w14:textId="7CC11E48" w:rsidR="00051318" w:rsidRPr="009D5382" w:rsidRDefault="00C10BD0" w:rsidP="00051318">
      <w:pPr>
        <w:tabs>
          <w:tab w:val="left" w:pos="454"/>
          <w:tab w:val="left" w:pos="907"/>
          <w:tab w:val="left" w:pos="1361"/>
          <w:tab w:val="left" w:pos="1814"/>
          <w:tab w:val="left" w:pos="2268"/>
        </w:tabs>
        <w:spacing w:line="360" w:lineRule="auto"/>
        <w:jc w:val="both"/>
      </w:pPr>
      <w:r>
        <w:lastRenderedPageBreak/>
        <w:t xml:space="preserve">Chun tuilleadh eolais a fháil, féach </w:t>
      </w:r>
      <w:hyperlink r:id="rId25" w:history="1">
        <w:r>
          <w:rPr>
            <w:rStyle w:val="Hyperlink"/>
          </w:rPr>
          <w:t>www.activedisability.ie</w:t>
        </w:r>
      </w:hyperlink>
      <w:r>
        <w:t xml:space="preserve"> nó </w:t>
      </w:r>
      <w:hyperlink r:id="rId26" w:history="1">
        <w:r>
          <w:rPr>
            <w:rStyle w:val="Hyperlink"/>
          </w:rPr>
          <w:t>https://www.iwa.ie/access-guidelines/great-outdoors-access-guidelines</w:t>
        </w:r>
      </w:hyperlink>
    </w:p>
    <w:p w14:paraId="2D8525AD" w14:textId="64739654" w:rsidR="002F0C30" w:rsidRPr="009D5382" w:rsidRDefault="002F0C30" w:rsidP="002F0C30">
      <w:pPr>
        <w:tabs>
          <w:tab w:val="left" w:pos="454"/>
          <w:tab w:val="left" w:pos="907"/>
          <w:tab w:val="left" w:pos="1361"/>
          <w:tab w:val="left" w:pos="1814"/>
          <w:tab w:val="left" w:pos="2268"/>
        </w:tabs>
        <w:spacing w:line="360" w:lineRule="auto"/>
        <w:jc w:val="both"/>
      </w:pPr>
    </w:p>
    <w:p w14:paraId="7EDB5387" w14:textId="77777777" w:rsidR="008A258C" w:rsidRDefault="008A258C" w:rsidP="00231C41">
      <w:pPr>
        <w:pStyle w:val="Bin1"/>
        <w:rPr>
          <w:sz w:val="22"/>
        </w:rPr>
      </w:pPr>
      <w:bookmarkStart w:id="40" w:name="_Toc230266682"/>
      <w:bookmarkStart w:id="41" w:name="_Toc134102874"/>
    </w:p>
    <w:p w14:paraId="2E3F647C" w14:textId="77777777" w:rsidR="008A258C" w:rsidRDefault="008A258C" w:rsidP="00231C41">
      <w:pPr>
        <w:pStyle w:val="Bin1"/>
        <w:rPr>
          <w:sz w:val="22"/>
        </w:rPr>
      </w:pPr>
    </w:p>
    <w:p w14:paraId="478B7B0D" w14:textId="2309138A" w:rsidR="00231C41" w:rsidRPr="006E5E3A" w:rsidRDefault="00593282" w:rsidP="00231C41">
      <w:pPr>
        <w:pStyle w:val="Bin1"/>
        <w:rPr>
          <w:sz w:val="22"/>
        </w:rPr>
      </w:pPr>
      <w:bookmarkStart w:id="42" w:name="_Toc233812848"/>
      <w:r>
        <w:rPr>
          <w:sz w:val="22"/>
        </w:rPr>
        <w:t>Cead Pleanála</w:t>
      </w:r>
      <w:bookmarkEnd w:id="40"/>
      <w:bookmarkEnd w:id="42"/>
      <w:r>
        <w:rPr>
          <w:sz w:val="22"/>
        </w:rPr>
        <w:t xml:space="preserve"> </w:t>
      </w:r>
      <w:bookmarkEnd w:id="41"/>
    </w:p>
    <w:p w14:paraId="4AB0BF0D" w14:textId="40F9CF35" w:rsidR="00784177" w:rsidRDefault="002221BF" w:rsidP="005A6B90">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Is ceanglas atá anseo do bhearta go léir ORIS nach mór cead pleanála (sa chás a leithéid a bheith riachtanach) a bheith faighte sula gcuirtear an t-iarratas ar aghaidh.</w:t>
      </w:r>
      <w:r>
        <w:rPr>
          <w:color w:val="000000" w:themeColor="text1"/>
        </w:rPr>
        <w:t xml:space="preserve"> Sa chás nach bhfuil cead pleanála faighte fós ag an tionscadal, ba cheart cur faoi bhráid an iarratais a chur ar atráth. Mar mhalairt air sin, d’fhéadfaí an Beart Forbartha Tionscadal (PDM) a bhreithniú. </w:t>
      </w:r>
    </w:p>
    <w:p w14:paraId="528B7955" w14:textId="77777777" w:rsidR="00784177" w:rsidRDefault="00784177"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47EF7CF" w14:textId="080E2006" w:rsidR="00FC3182" w:rsidRDefault="005A6B90" w:rsidP="005A6B90">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Déanann an PDM maoiniú ar fhorbairt mionsonraithe tionscadail trína céimeanna mionsonraithe pleanála, deartha agus ullmhúchán do sholáthar. Déantar sin d’fhonn iarratas a ullmhú faoi </w:t>
      </w:r>
      <w:proofErr w:type="spellStart"/>
      <w:r>
        <w:rPr>
          <w:color w:val="000000" w:themeColor="text1"/>
        </w:rPr>
        <w:t>bhabhta</w:t>
      </w:r>
      <w:proofErr w:type="spellEnd"/>
      <w:r>
        <w:rPr>
          <w:color w:val="000000" w:themeColor="text1"/>
        </w:rPr>
        <w:t xml:space="preserve"> de Bheart 1, 2 nó 3 ORIS amach anseo.  </w:t>
      </w:r>
    </w:p>
    <w:p w14:paraId="4054A69C" w14:textId="593E210A" w:rsidR="00593282" w:rsidRDefault="00593282"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63B79F2" w14:textId="77777777" w:rsidR="008A258C" w:rsidRPr="006E5E3A" w:rsidRDefault="008A258C" w:rsidP="008A258C">
      <w:pPr>
        <w:pStyle w:val="Bin1"/>
        <w:rPr>
          <w:sz w:val="22"/>
        </w:rPr>
      </w:pPr>
      <w:bookmarkStart w:id="43" w:name="_Toc233812849"/>
      <w:r>
        <w:rPr>
          <w:sz w:val="22"/>
        </w:rPr>
        <w:t>Cead i Scríbhinn - Coillte/SPNF</w:t>
      </w:r>
      <w:bookmarkEnd w:id="43"/>
    </w:p>
    <w:p w14:paraId="02C1F2B0" w14:textId="61D81E4F"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Nuair a thrasnaíonn tionscadal beartaithe tailte Coillte/NPWS, </w:t>
      </w:r>
      <w:r>
        <w:rPr>
          <w:b/>
          <w:color w:val="000000" w:themeColor="text1"/>
        </w:rPr>
        <w:t>ní mór</w:t>
      </w:r>
      <w:r>
        <w:rPr>
          <w:color w:val="000000" w:themeColor="text1"/>
        </w:rPr>
        <w:t xml:space="preserve"> litir ina dtugtar cead/litir thacaíochta ina gcuirtear na hoibreacha sonracha in iúl a chur faoi bhráid in éineacht leis an fhoirm iarratais. Tabhair ar aird, gur féidir iarratais chuig Coillte a chur ar aghaidh trína bhfoirm do </w:t>
      </w:r>
      <w:proofErr w:type="spellStart"/>
      <w:r>
        <w:rPr>
          <w:color w:val="000000" w:themeColor="text1"/>
        </w:rPr>
        <w:t>thograí</w:t>
      </w:r>
      <w:proofErr w:type="spellEnd"/>
      <w:r>
        <w:rPr>
          <w:color w:val="000000" w:themeColor="text1"/>
        </w:rPr>
        <w:t xml:space="preserve"> caithimh aimsire (féach </w:t>
      </w:r>
      <w:hyperlink r:id="rId27" w:history="1">
        <w:r>
          <w:rPr>
            <w:rStyle w:val="Hyperlink"/>
          </w:rPr>
          <w:t>anseo</w:t>
        </w:r>
      </w:hyperlink>
      <w:r>
        <w:rPr>
          <w:color w:val="000000" w:themeColor="text1"/>
        </w:rPr>
        <w:t>). Roinnfear liosta d’iarratais ar thionscadal ábhartha le Coillte le hathbhreithniú a dhéanamh orthu.</w:t>
      </w:r>
    </w:p>
    <w:p w14:paraId="6587FF22" w14:textId="77777777" w:rsidR="008A258C" w:rsidRPr="009D5382" w:rsidDel="00513291" w:rsidRDefault="008A258C" w:rsidP="008A258C">
      <w:pPr>
        <w:pStyle w:val="Bin1"/>
      </w:pPr>
    </w:p>
    <w:p w14:paraId="2D53BA35" w14:textId="77777777" w:rsidR="008A258C" w:rsidRPr="00330917" w:rsidRDefault="008A258C" w:rsidP="008A258C">
      <w:pPr>
        <w:pStyle w:val="Bin1"/>
        <w:rPr>
          <w:sz w:val="22"/>
        </w:rPr>
      </w:pPr>
      <w:bookmarkStart w:id="44" w:name="_Toc233812850"/>
      <w:proofErr w:type="spellStart"/>
      <w:r>
        <w:rPr>
          <w:sz w:val="22"/>
        </w:rPr>
        <w:t>Glasbhealaí</w:t>
      </w:r>
      <w:bookmarkEnd w:id="44"/>
      <w:proofErr w:type="spellEnd"/>
    </w:p>
    <w:p w14:paraId="001B619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Leagtar amach tosaíochtaí an Rialtais maidir le </w:t>
      </w:r>
      <w:proofErr w:type="spellStart"/>
      <w:r>
        <w:rPr>
          <w:color w:val="000000" w:themeColor="text1"/>
        </w:rPr>
        <w:t>glasbhealaí</w:t>
      </w:r>
      <w:proofErr w:type="spellEnd"/>
      <w:r>
        <w:rPr>
          <w:color w:val="000000" w:themeColor="text1"/>
        </w:rPr>
        <w:t xml:space="preserve"> in Éirinn a mhaoiniú i Straitéis na </w:t>
      </w:r>
      <w:proofErr w:type="spellStart"/>
      <w:r>
        <w:rPr>
          <w:color w:val="000000" w:themeColor="text1"/>
        </w:rPr>
        <w:t>nGlasbhealach</w:t>
      </w:r>
      <w:proofErr w:type="spellEnd"/>
      <w:r>
        <w:rPr>
          <w:color w:val="000000" w:themeColor="text1"/>
        </w:rPr>
        <w:t xml:space="preserve"> ón Roinn Iompair. Níl sé i gceist le ORIS forlíonadh a dhéanamh ar an straitéis sin ná go gcuirfí ORIS in áit na straitéise trí mhaoiniú a chur ar fáil do </w:t>
      </w:r>
      <w:proofErr w:type="spellStart"/>
      <w:r>
        <w:rPr>
          <w:color w:val="000000" w:themeColor="text1"/>
        </w:rPr>
        <w:t>ghlasbhealaí</w:t>
      </w:r>
      <w:proofErr w:type="spellEnd"/>
      <w:r>
        <w:rPr>
          <w:color w:val="000000" w:themeColor="text1"/>
        </w:rPr>
        <w:t xml:space="preserve"> réigiúnacha nó náisiúnta m.sh na </w:t>
      </w:r>
      <w:proofErr w:type="spellStart"/>
      <w:r>
        <w:rPr>
          <w:color w:val="000000" w:themeColor="text1"/>
        </w:rPr>
        <w:t>glasbhealaí</w:t>
      </w:r>
      <w:proofErr w:type="spellEnd"/>
      <w:r>
        <w:rPr>
          <w:color w:val="000000" w:themeColor="text1"/>
        </w:rPr>
        <w:t xml:space="preserve"> atá níos faide ná 20km. Ní mór gur tionscadail áitiúla a bheadh i dtograí </w:t>
      </w:r>
      <w:proofErr w:type="spellStart"/>
      <w:r>
        <w:rPr>
          <w:color w:val="000000" w:themeColor="text1"/>
        </w:rPr>
        <w:t>Glasbhealaigh</w:t>
      </w:r>
      <w:proofErr w:type="spellEnd"/>
      <w:r>
        <w:rPr>
          <w:color w:val="000000" w:themeColor="text1"/>
        </w:rPr>
        <w:t xml:space="preserve"> nach dtéann thar 20km a dtugtar maoiniú dóibh faoi ORIS). </w:t>
      </w:r>
    </w:p>
    <w:p w14:paraId="357BABA2"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4742E2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Sa chás go mbaineann iarratas ar thionscadal le céim de </w:t>
      </w:r>
      <w:proofErr w:type="spellStart"/>
      <w:r>
        <w:rPr>
          <w:color w:val="000000" w:themeColor="text1"/>
        </w:rPr>
        <w:t>ghlasbhealach</w:t>
      </w:r>
      <w:proofErr w:type="spellEnd"/>
      <w:r>
        <w:rPr>
          <w:color w:val="000000" w:themeColor="text1"/>
        </w:rPr>
        <w:t xml:space="preserve">, agus go bhfuil an </w:t>
      </w:r>
      <w:proofErr w:type="spellStart"/>
      <w:r>
        <w:rPr>
          <w:color w:val="000000" w:themeColor="text1"/>
        </w:rPr>
        <w:t>glasbhealach</w:t>
      </w:r>
      <w:proofErr w:type="spellEnd"/>
      <w:r>
        <w:rPr>
          <w:color w:val="000000" w:themeColor="text1"/>
        </w:rPr>
        <w:t xml:space="preserve"> beartaithe níos faide ná 20km, </w:t>
      </w:r>
      <w:r>
        <w:rPr>
          <w:color w:val="000000" w:themeColor="text1"/>
          <w:u w:val="single"/>
        </w:rPr>
        <w:t>níor cheart</w:t>
      </w:r>
      <w:r>
        <w:rPr>
          <w:color w:val="000000" w:themeColor="text1"/>
        </w:rPr>
        <w:t xml:space="preserve"> an tionscadal a chur i bhfeidhm faoi ORIS ó tharla maoiniú a bheith ar fáil faoi Bhonneagar Iompair Éireann (TII). Is féidir síntí áitiúla nó speireacha áitiúla de na </w:t>
      </w:r>
      <w:proofErr w:type="spellStart"/>
      <w:r>
        <w:rPr>
          <w:color w:val="000000" w:themeColor="text1"/>
        </w:rPr>
        <w:t>glasbhealaí</w:t>
      </w:r>
      <w:proofErr w:type="spellEnd"/>
      <w:r>
        <w:rPr>
          <w:color w:val="000000" w:themeColor="text1"/>
        </w:rPr>
        <w:t xml:space="preserve"> seo a bhreithniú do mhaoiniú faoi ORIS. D’fhéadfaí forbairt bonneagair chun baile nó sráidbhaile tuaithe a nascadh le </w:t>
      </w:r>
      <w:proofErr w:type="spellStart"/>
      <w:r>
        <w:rPr>
          <w:color w:val="000000" w:themeColor="text1"/>
        </w:rPr>
        <w:t>glasbhealach</w:t>
      </w:r>
      <w:proofErr w:type="spellEnd"/>
      <w:r>
        <w:rPr>
          <w:color w:val="000000" w:themeColor="text1"/>
        </w:rPr>
        <w:t xml:space="preserve"> a bhreithniú freisin. </w:t>
      </w:r>
    </w:p>
    <w:p w14:paraId="581BA79F" w14:textId="77777777" w:rsidR="008A258C" w:rsidRDefault="008A258C" w:rsidP="008A258C">
      <w:pPr>
        <w:pStyle w:val="Bin1"/>
        <w:rPr>
          <w:sz w:val="22"/>
        </w:rPr>
      </w:pPr>
    </w:p>
    <w:p w14:paraId="37FA589A" w14:textId="77777777" w:rsidR="008A258C" w:rsidRPr="00655750" w:rsidRDefault="008A258C" w:rsidP="008A258C">
      <w:pPr>
        <w:pStyle w:val="Bin1"/>
        <w:rPr>
          <w:sz w:val="22"/>
        </w:rPr>
      </w:pPr>
      <w:bookmarkStart w:id="45" w:name="_Toc233812851"/>
      <w:proofErr w:type="spellStart"/>
      <w:r>
        <w:rPr>
          <w:sz w:val="22"/>
        </w:rPr>
        <w:t>Gormbhealaí</w:t>
      </w:r>
      <w:bookmarkEnd w:id="45"/>
      <w:proofErr w:type="spellEnd"/>
    </w:p>
    <w:p w14:paraId="1A25DD9F"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rPr>
      </w:pPr>
      <w:r>
        <w:rPr>
          <w:i/>
          <w:color w:val="000000" w:themeColor="text1"/>
          <w:u w:val="single"/>
        </w:rPr>
        <w:lastRenderedPageBreak/>
        <w:t xml:space="preserve">Baineann an chuid seo le hiarratasóirí atá ag lorg maoiniú do </w:t>
      </w:r>
      <w:proofErr w:type="spellStart"/>
      <w:r>
        <w:rPr>
          <w:i/>
          <w:color w:val="000000" w:themeColor="text1"/>
          <w:u w:val="single"/>
        </w:rPr>
        <w:t>Ghormbhealaí</w:t>
      </w:r>
      <w:proofErr w:type="spellEnd"/>
      <w:r>
        <w:rPr>
          <w:i/>
          <w:color w:val="000000" w:themeColor="text1"/>
          <w:u w:val="single"/>
        </w:rPr>
        <w:t xml:space="preserve"> atá ann cheana nó do thionscadail a bhfuil sé i gceist acu an branda “</w:t>
      </w:r>
      <w:proofErr w:type="spellStart"/>
      <w:r>
        <w:rPr>
          <w:i/>
          <w:color w:val="000000" w:themeColor="text1"/>
          <w:u w:val="single"/>
        </w:rPr>
        <w:t>Gormbhealach</w:t>
      </w:r>
      <w:proofErr w:type="spellEnd"/>
      <w:r>
        <w:rPr>
          <w:i/>
          <w:color w:val="000000" w:themeColor="text1"/>
          <w:u w:val="single"/>
        </w:rPr>
        <w:t>” a úsáid.</w:t>
      </w:r>
      <w:r>
        <w:rPr>
          <w:color w:val="000000" w:themeColor="text1"/>
        </w:rPr>
        <w:t xml:space="preserve"> Is mar seo a leanas a shainmhínítear </w:t>
      </w:r>
      <w:proofErr w:type="spellStart"/>
      <w:r>
        <w:rPr>
          <w:color w:val="000000" w:themeColor="text1"/>
        </w:rPr>
        <w:t>Gormbhealach</w:t>
      </w:r>
      <w:proofErr w:type="spellEnd"/>
      <w:r>
        <w:rPr>
          <w:color w:val="000000" w:themeColor="text1"/>
        </w:rPr>
        <w:t xml:space="preserve">; líonra de </w:t>
      </w:r>
      <w:proofErr w:type="spellStart"/>
      <w:r>
        <w:rPr>
          <w:color w:val="000000" w:themeColor="text1"/>
        </w:rPr>
        <w:t>chonairí</w:t>
      </w:r>
      <w:proofErr w:type="spellEnd"/>
      <w:r>
        <w:rPr>
          <w:color w:val="000000" w:themeColor="text1"/>
        </w:rPr>
        <w:t xml:space="preserve"> agus de láithreacha caithimh aimsire </w:t>
      </w:r>
      <w:proofErr w:type="spellStart"/>
      <w:r>
        <w:rPr>
          <w:color w:val="000000" w:themeColor="text1"/>
        </w:rPr>
        <w:t>ilghníomhaíochta</w:t>
      </w:r>
      <w:proofErr w:type="spellEnd"/>
      <w:r>
        <w:rPr>
          <w:color w:val="000000" w:themeColor="text1"/>
        </w:rPr>
        <w:t xml:space="preserve"> atá ceadaithe agus brandáilte agus bunaithe ar uisce agus atá ceangailte go dlúth le huisce agus ina n-éascaíonn </w:t>
      </w:r>
      <w:proofErr w:type="spellStart"/>
      <w:r>
        <w:rPr>
          <w:color w:val="000000" w:themeColor="text1"/>
        </w:rPr>
        <w:t>soláthróirí</w:t>
      </w:r>
      <w:proofErr w:type="spellEnd"/>
      <w:r>
        <w:rPr>
          <w:color w:val="000000" w:themeColor="text1"/>
        </w:rPr>
        <w:t xml:space="preserve"> rochtain ar ghníomhaíochtaí agus ar eispéireas. “D’fhéadfadh samplaí cadhcáil, </w:t>
      </w:r>
      <w:proofErr w:type="spellStart"/>
      <w:r>
        <w:rPr>
          <w:color w:val="000000" w:themeColor="text1"/>
        </w:rPr>
        <w:t>seaschéaslóireacht</w:t>
      </w:r>
      <w:proofErr w:type="spellEnd"/>
      <w:r>
        <w:rPr>
          <w:color w:val="000000" w:themeColor="text1"/>
        </w:rPr>
        <w:t xml:space="preserve"> nó siúlóid/rothaíocht cóngarach d’uisce a thógáil san áireamh.</w:t>
      </w:r>
    </w:p>
    <w:p w14:paraId="39B3CFCA" w14:textId="60739947" w:rsidR="008A258C" w:rsidRPr="00830FE3"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Ba cheart d’iarratasóirí atá ag cur tionscadal ar aghaidh chun </w:t>
      </w:r>
      <w:proofErr w:type="spellStart"/>
      <w:r>
        <w:rPr>
          <w:color w:val="000000" w:themeColor="text1"/>
        </w:rPr>
        <w:t>Gormbhealach</w:t>
      </w:r>
      <w:proofErr w:type="spellEnd"/>
      <w:r>
        <w:rPr>
          <w:color w:val="000000" w:themeColor="text1"/>
        </w:rPr>
        <w:t xml:space="preserve"> nua a chruthú a bheith rannpháirteach sa phróiseas creidiúnaithe </w:t>
      </w:r>
      <w:proofErr w:type="spellStart"/>
      <w:r>
        <w:rPr>
          <w:color w:val="000000" w:themeColor="text1"/>
        </w:rPr>
        <w:t>Gormbhealaí</w:t>
      </w:r>
      <w:proofErr w:type="spellEnd"/>
      <w:r>
        <w:rPr>
          <w:color w:val="000000" w:themeColor="text1"/>
        </w:rPr>
        <w:t xml:space="preserve">. Ní mór litir thacaíocht ón gCigire Creidiúnaithe </w:t>
      </w:r>
      <w:proofErr w:type="spellStart"/>
      <w:r>
        <w:rPr>
          <w:color w:val="000000" w:themeColor="text1"/>
        </w:rPr>
        <w:t>Gormbhealaí</w:t>
      </w:r>
      <w:proofErr w:type="spellEnd"/>
      <w:r>
        <w:rPr>
          <w:color w:val="000000" w:themeColor="text1"/>
        </w:rPr>
        <w:t xml:space="preserve"> agus ó 2 bheirt </w:t>
      </w:r>
      <w:proofErr w:type="spellStart"/>
      <w:r>
        <w:rPr>
          <w:color w:val="000000" w:themeColor="text1"/>
        </w:rPr>
        <w:t>soláthróirí</w:t>
      </w:r>
      <w:proofErr w:type="spellEnd"/>
      <w:r>
        <w:rPr>
          <w:color w:val="000000" w:themeColor="text1"/>
        </w:rPr>
        <w:t xml:space="preserve"> gníomhaíochta ar a laghad atá ag feidhmiú go háitiúil a bheith in éineacht leis na hiarratais comhlánaithe. </w:t>
      </w:r>
      <w:r>
        <w:t xml:space="preserve">Ní féidir </w:t>
      </w:r>
      <w:r>
        <w:rPr>
          <w:color w:val="000000" w:themeColor="text1"/>
        </w:rPr>
        <w:t xml:space="preserve">branda na </w:t>
      </w:r>
      <w:proofErr w:type="spellStart"/>
      <w:r>
        <w:rPr>
          <w:color w:val="000000" w:themeColor="text1"/>
        </w:rPr>
        <w:t>nGormbhealaí</w:t>
      </w:r>
      <w:proofErr w:type="spellEnd"/>
      <w:r>
        <w:rPr>
          <w:color w:val="000000" w:themeColor="text1"/>
        </w:rPr>
        <w:t xml:space="preserve"> a úsáid mura raibh baint ag an tionscadal le nó murar lorgaíodh creidiúnaí faoi phróiseas creidiúnaithe na </w:t>
      </w:r>
      <w:proofErr w:type="spellStart"/>
      <w:r>
        <w:rPr>
          <w:color w:val="000000" w:themeColor="text1"/>
        </w:rPr>
        <w:t>nGormbhealach</w:t>
      </w:r>
      <w:proofErr w:type="spellEnd"/>
      <w:r>
        <w:rPr>
          <w:color w:val="000000" w:themeColor="text1"/>
        </w:rPr>
        <w:t xml:space="preserve">. Téigh chuig Foireann Uirlisí </w:t>
      </w:r>
      <w:proofErr w:type="spellStart"/>
      <w:r>
        <w:rPr>
          <w:color w:val="000000" w:themeColor="text1"/>
        </w:rPr>
        <w:t>Forbróirí</w:t>
      </w:r>
      <w:proofErr w:type="spellEnd"/>
      <w:r>
        <w:rPr>
          <w:color w:val="000000" w:themeColor="text1"/>
        </w:rPr>
        <w:t xml:space="preserve"> na </w:t>
      </w:r>
      <w:proofErr w:type="spellStart"/>
      <w:r>
        <w:rPr>
          <w:color w:val="000000" w:themeColor="text1"/>
        </w:rPr>
        <w:t>nGormbhealaí</w:t>
      </w:r>
      <w:proofErr w:type="spellEnd"/>
      <w:r>
        <w:rPr>
          <w:color w:val="000000" w:themeColor="text1"/>
        </w:rPr>
        <w:t xml:space="preserve"> chun tuilleadh eolais a fháil</w:t>
      </w:r>
      <w:r>
        <w:t xml:space="preserve"> </w:t>
      </w:r>
      <w:hyperlink r:id="rId28" w:history="1">
        <w:proofErr w:type="spellStart"/>
        <w:r>
          <w:rPr>
            <w:rStyle w:val="Hyperlink"/>
          </w:rPr>
          <w:t>Blueways</w:t>
        </w:r>
        <w:proofErr w:type="spellEnd"/>
        <w:r>
          <w:rPr>
            <w:rStyle w:val="Hyperlink"/>
          </w:rPr>
          <w:t xml:space="preserve"> </w:t>
        </w:r>
        <w:proofErr w:type="spellStart"/>
        <w:r>
          <w:rPr>
            <w:rStyle w:val="Hyperlink"/>
          </w:rPr>
          <w:t>Developers</w:t>
        </w:r>
        <w:proofErr w:type="spellEnd"/>
        <w:r>
          <w:rPr>
            <w:rStyle w:val="Hyperlink"/>
          </w:rPr>
          <w:t xml:space="preserve"> </w:t>
        </w:r>
        <w:proofErr w:type="spellStart"/>
        <w:r>
          <w:rPr>
            <w:rStyle w:val="Hyperlink"/>
          </w:rPr>
          <w:t>Toolkit</w:t>
        </w:r>
        <w:proofErr w:type="spellEnd"/>
      </w:hyperlink>
      <w:r>
        <w:t>.</w:t>
      </w:r>
      <w:r>
        <w:rPr>
          <w:rStyle w:val="Hyperlink"/>
          <w:color w:val="000000" w:themeColor="text1"/>
          <w:u w:val="none"/>
        </w:rPr>
        <w:t xml:space="preserve"> </w:t>
      </w:r>
      <w:r>
        <w:rPr>
          <w:color w:val="000000" w:themeColor="text1"/>
        </w:rPr>
        <w:t xml:space="preserve">Is féidir breithniú a dhéanamh fós ar iarratais atá </w:t>
      </w:r>
      <w:proofErr w:type="spellStart"/>
      <w:r>
        <w:rPr>
          <w:color w:val="000000" w:themeColor="text1"/>
        </w:rPr>
        <w:t>uiscebhunaithe</w:t>
      </w:r>
      <w:proofErr w:type="spellEnd"/>
      <w:r>
        <w:rPr>
          <w:color w:val="000000" w:themeColor="text1"/>
        </w:rPr>
        <w:t xml:space="preserve"> ach nach bhfuil creidiúnaithe nó a bhfuil sé i gceist acu iarratas a dhéanamh ar </w:t>
      </w:r>
      <w:proofErr w:type="spellStart"/>
      <w:r>
        <w:rPr>
          <w:color w:val="000000" w:themeColor="text1"/>
        </w:rPr>
        <w:t>chreidiúnú</w:t>
      </w:r>
      <w:proofErr w:type="spellEnd"/>
      <w:r>
        <w:rPr>
          <w:color w:val="000000" w:themeColor="text1"/>
        </w:rPr>
        <w:t>.</w:t>
      </w:r>
    </w:p>
    <w:p w14:paraId="4237469C" w14:textId="77777777" w:rsidR="008A258C" w:rsidRDefault="008A258C" w:rsidP="008A258C">
      <w:pPr>
        <w:rPr>
          <w:lang w:val="en-GB" w:eastAsia="en-GB"/>
        </w:rPr>
      </w:pPr>
    </w:p>
    <w:p w14:paraId="5D9C9A6C" w14:textId="77777777" w:rsidR="008A258C" w:rsidRPr="006E5E3A" w:rsidRDefault="008A258C" w:rsidP="008A258C">
      <w:pPr>
        <w:pStyle w:val="Bin1"/>
        <w:rPr>
          <w:sz w:val="22"/>
        </w:rPr>
      </w:pPr>
      <w:bookmarkStart w:id="46" w:name="_Toc233812852"/>
      <w:r>
        <w:rPr>
          <w:sz w:val="22"/>
        </w:rPr>
        <w:t xml:space="preserve">Fócas Dírithe ar </w:t>
      </w:r>
      <w:proofErr w:type="spellStart"/>
      <w:r>
        <w:rPr>
          <w:sz w:val="22"/>
        </w:rPr>
        <w:t>Chonairí</w:t>
      </w:r>
      <w:proofErr w:type="spellEnd"/>
      <w:r>
        <w:rPr>
          <w:sz w:val="22"/>
        </w:rPr>
        <w:t xml:space="preserve"> Eachaíochta</w:t>
      </w:r>
      <w:bookmarkEnd w:id="46"/>
    </w:p>
    <w:p w14:paraId="5BDD1393" w14:textId="77777777" w:rsidR="008A258C" w:rsidRPr="00374306" w:rsidRDefault="008A258C" w:rsidP="008A258C">
      <w:pPr>
        <w:tabs>
          <w:tab w:val="left" w:pos="454"/>
          <w:tab w:val="left" w:pos="907"/>
          <w:tab w:val="left" w:pos="1361"/>
          <w:tab w:val="left" w:pos="1814"/>
          <w:tab w:val="left" w:pos="2268"/>
        </w:tabs>
        <w:spacing w:line="360" w:lineRule="auto"/>
        <w:jc w:val="both"/>
        <w:rPr>
          <w:rFonts w:asciiTheme="minorHAnsi" w:hAnsiTheme="minorHAnsi" w:cstheme="minorHAnsi"/>
          <w:color w:val="212529"/>
        </w:rPr>
      </w:pPr>
      <w:r>
        <w:rPr>
          <w:rFonts w:asciiTheme="minorHAnsi" w:hAnsiTheme="minorHAnsi"/>
          <w:color w:val="212529"/>
        </w:rPr>
        <w:t xml:space="preserve">Áirítear le scéim 2026/2027 cur chuige nua chun aghaidh a thabhairt ar riachtanais caithimh aimsire sonracha áit a mbeidh údaráis áitiúla i dteideal PDM breise amháin ar luach €50,000 a chur isteach le haghaidh cineál bonneagair caithimh aimsire ar leith. Molfar d’údaráis áitiúla rannpháirtíocht a dhéanamh le chuideachtaí forbartha áitiúla agus do chomhlachtaí stáit chun deiseanna a aithint - tabharfar tús áite do thionscadail a forbraíodh i gcomhpháirtíocht. </w:t>
      </w:r>
    </w:p>
    <w:p w14:paraId="4B44CF49" w14:textId="77777777" w:rsidR="008A258C" w:rsidRPr="00374306" w:rsidRDefault="008A258C" w:rsidP="008A258C">
      <w:pPr>
        <w:pStyle w:val="NormalWeb"/>
        <w:spacing w:after="150" w:line="315" w:lineRule="atLeast"/>
        <w:jc w:val="both"/>
        <w:rPr>
          <w:rFonts w:asciiTheme="minorHAnsi" w:hAnsiTheme="minorHAnsi" w:cstheme="minorHAnsi"/>
          <w:color w:val="212529"/>
          <w:szCs w:val="22"/>
        </w:rPr>
      </w:pPr>
      <w:r>
        <w:rPr>
          <w:rFonts w:asciiTheme="minorHAnsi" w:hAnsiTheme="minorHAnsi"/>
          <w:color w:val="212529"/>
        </w:rPr>
        <w:t>Tá sé beartaithe go mbeidh an PDM spriocdhírithe seo ar na conairí eachaíochta mar chuid de leagan ORIS mar atá faoi láthair. Pléifear an réimse fócais roimh ré le Comhairle na Tuaithe sula roghnaítear é mar chuid de leaganacha ORIS ina dhiaidh sin.</w:t>
      </w:r>
    </w:p>
    <w:p w14:paraId="29D0F80A" w14:textId="77777777" w:rsidR="008A258C" w:rsidRPr="00342474" w:rsidRDefault="008A258C" w:rsidP="008A258C">
      <w:pPr>
        <w:rPr>
          <w:lang w:eastAsia="en-GB"/>
        </w:rPr>
      </w:pPr>
    </w:p>
    <w:p w14:paraId="50C86D46" w14:textId="77777777" w:rsidR="008A258C" w:rsidRPr="006E5E3A" w:rsidRDefault="008A258C" w:rsidP="008A258C">
      <w:pPr>
        <w:pStyle w:val="Bin1"/>
        <w:rPr>
          <w:sz w:val="22"/>
        </w:rPr>
      </w:pPr>
      <w:bookmarkStart w:id="47" w:name="_Toc233812853"/>
      <w:r>
        <w:rPr>
          <w:sz w:val="22"/>
        </w:rPr>
        <w:t>Limistéir ar Thalamh Ard</w:t>
      </w:r>
      <w:bookmarkEnd w:id="47"/>
      <w:r>
        <w:rPr>
          <w:sz w:val="22"/>
        </w:rPr>
        <w:t xml:space="preserve"> </w:t>
      </w:r>
    </w:p>
    <w:p w14:paraId="341507DF" w14:textId="2A43F365" w:rsidR="008A258C" w:rsidRPr="00D512CF" w:rsidRDefault="008A258C" w:rsidP="008A258C">
      <w:pPr>
        <w:spacing w:line="360" w:lineRule="auto"/>
        <w:rPr>
          <w:rFonts w:cstheme="minorBidi"/>
          <w:color w:val="000000" w:themeColor="text1"/>
        </w:rPr>
      </w:pPr>
      <w:r>
        <w:rPr>
          <w:color w:val="000000" w:themeColor="text1"/>
        </w:rPr>
        <w:t xml:space="preserve">Ba cheart do thionscadail a bhaineann le limistéir ar thalamh ard cloí le </w:t>
      </w:r>
      <w:hyperlink r:id="rId29" w:history="1">
        <w:proofErr w:type="spellStart"/>
        <w:r>
          <w:rPr>
            <w:rStyle w:val="Hyperlink"/>
          </w:rPr>
          <w:t>Helping</w:t>
        </w:r>
        <w:proofErr w:type="spellEnd"/>
        <w:r>
          <w:rPr>
            <w:rStyle w:val="Hyperlink"/>
          </w:rPr>
          <w:t xml:space="preserve"> </w:t>
        </w:r>
        <w:proofErr w:type="spellStart"/>
        <w:r>
          <w:rPr>
            <w:rStyle w:val="Hyperlink"/>
          </w:rPr>
          <w:t>the</w:t>
        </w:r>
        <w:proofErr w:type="spellEnd"/>
        <w:r>
          <w:rPr>
            <w:rStyle w:val="Hyperlink"/>
          </w:rPr>
          <w:t xml:space="preserve"> </w:t>
        </w:r>
        <w:proofErr w:type="spellStart"/>
        <w:r>
          <w:rPr>
            <w:rStyle w:val="Hyperlink"/>
          </w:rPr>
          <w:t>Hills</w:t>
        </w:r>
        <w:proofErr w:type="spellEnd"/>
        <w:r>
          <w:rPr>
            <w:rStyle w:val="Hyperlink"/>
          </w:rPr>
          <w:t xml:space="preserve"> - </w:t>
        </w:r>
        <w:proofErr w:type="spellStart"/>
        <w:r>
          <w:rPr>
            <w:rStyle w:val="Hyperlink"/>
          </w:rPr>
          <w:t>Treoirphrionsabail</w:t>
        </w:r>
        <w:proofErr w:type="spellEnd"/>
        <w:r>
          <w:rPr>
            <w:rStyle w:val="Hyperlink"/>
          </w:rPr>
          <w:t xml:space="preserve"> maidir le Creimeadh Conaire a Bhainistiú i Limistéir ar Thalamh Ard</w:t>
        </w:r>
      </w:hyperlink>
      <w:r>
        <w:rPr>
          <w:rStyle w:val="Hyperlink"/>
        </w:rPr>
        <w:t xml:space="preserve">. </w:t>
      </w:r>
      <w:r>
        <w:rPr>
          <w:color w:val="000000" w:themeColor="text1"/>
        </w:rPr>
        <w:t xml:space="preserve">Ba cheart duine/buíon </w:t>
      </w:r>
      <w:proofErr w:type="spellStart"/>
      <w:r>
        <w:rPr>
          <w:color w:val="000000" w:themeColor="text1"/>
        </w:rPr>
        <w:t>chuícháilithe</w:t>
      </w:r>
      <w:proofErr w:type="spellEnd"/>
      <w:r>
        <w:rPr>
          <w:color w:val="000000" w:themeColor="text1"/>
        </w:rPr>
        <w:t xml:space="preserve"> maoirseacht cuí a dhéanamh ar aon obair a dhéanfar ar limistéir ar thalamh ard. Ní mór breithniú a dhéanamh ar ghnáthóga leochaileacha agus íogair a bhíonn i limistéir ar thalamh ard go minic sna tionscadail go léir atá beartaithe do limistéir ar thalamh ard agus ba cheart go gcinnteofaí go bhfuil na gnáthóga agus an bhithéagsúlacht á gcosaint agus go bhfuiltear ag tacú leo. </w:t>
      </w:r>
    </w:p>
    <w:p w14:paraId="25DBD001" w14:textId="77777777" w:rsidR="008A258C" w:rsidRPr="00D512CF" w:rsidRDefault="008A258C" w:rsidP="008A258C">
      <w:pPr>
        <w:spacing w:line="360" w:lineRule="auto"/>
        <w:rPr>
          <w:rFonts w:cstheme="minorBidi"/>
          <w:color w:val="000000" w:themeColor="text1"/>
          <w:lang w:val="en-GB" w:eastAsia="en-GB"/>
        </w:rPr>
      </w:pPr>
    </w:p>
    <w:p w14:paraId="7CC76F9B" w14:textId="77777777" w:rsidR="008A258C" w:rsidRPr="00330917" w:rsidRDefault="008A258C" w:rsidP="008A258C">
      <w:pPr>
        <w:pStyle w:val="Bin1"/>
        <w:rPr>
          <w:sz w:val="22"/>
        </w:rPr>
      </w:pPr>
      <w:bookmarkStart w:id="48" w:name="_Toc233812854"/>
      <w:r>
        <w:rPr>
          <w:sz w:val="22"/>
        </w:rPr>
        <w:t>Dea-chleachtas</w:t>
      </w:r>
      <w:bookmarkEnd w:id="48"/>
      <w:r>
        <w:rPr>
          <w:sz w:val="22"/>
        </w:rPr>
        <w:t xml:space="preserve"> </w:t>
      </w:r>
    </w:p>
    <w:p w14:paraId="0A1184D3" w14:textId="77777777" w:rsidR="008A258C" w:rsidRDefault="008A258C" w:rsidP="008A258C">
      <w:pPr>
        <w:tabs>
          <w:tab w:val="left" w:pos="454"/>
          <w:tab w:val="left" w:pos="907"/>
          <w:tab w:val="left" w:pos="1361"/>
          <w:tab w:val="left" w:pos="1814"/>
          <w:tab w:val="left" w:pos="2268"/>
        </w:tabs>
        <w:spacing w:line="360" w:lineRule="auto"/>
      </w:pPr>
      <w:r>
        <w:lastRenderedPageBreak/>
        <w:t xml:space="preserve">Ba cheart an obair ar fad a dhéantar a bheith ag teacht le </w:t>
      </w:r>
      <w:proofErr w:type="spellStart"/>
      <w:r>
        <w:t>sárchleachtas</w:t>
      </w:r>
      <w:proofErr w:type="spellEnd"/>
      <w:r>
        <w:t xml:space="preserve"> faoi réir na dtreoirlínte agus na dtacar a leanas: </w:t>
      </w:r>
    </w:p>
    <w:p w14:paraId="5D213B56" w14:textId="3F1ED07D"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0" w:history="1">
        <w:r>
          <w:rPr>
            <w:rStyle w:val="Hyperlink"/>
            <w:rFonts w:asciiTheme="minorHAnsi" w:hAnsiTheme="minorHAnsi"/>
          </w:rPr>
          <w:t>Forbairt Conairí | Spórt Éireann</w:t>
        </w:r>
      </w:hyperlink>
    </w:p>
    <w:p w14:paraId="5EEE4448" w14:textId="23D0C109"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1" w:history="1">
        <w:r>
          <w:rPr>
            <w:rStyle w:val="Hyperlink"/>
            <w:rFonts w:asciiTheme="minorHAnsi" w:hAnsiTheme="minorHAnsi"/>
          </w:rPr>
          <w:t xml:space="preserve">Critéir do </w:t>
        </w:r>
        <w:proofErr w:type="spellStart"/>
        <w:r>
          <w:rPr>
            <w:rStyle w:val="Hyperlink"/>
            <w:rFonts w:asciiTheme="minorHAnsi" w:hAnsiTheme="minorHAnsi"/>
          </w:rPr>
          <w:t>Chonairí</w:t>
        </w:r>
        <w:proofErr w:type="spellEnd"/>
        <w:r>
          <w:rPr>
            <w:rStyle w:val="Hyperlink"/>
            <w:rFonts w:asciiTheme="minorHAnsi" w:hAnsiTheme="minorHAnsi"/>
          </w:rPr>
          <w:t xml:space="preserve"> Capall Caithimh Aimsire na hÉireann</w:t>
        </w:r>
      </w:hyperlink>
      <w:r>
        <w:rPr>
          <w:rStyle w:val="Hyperlink"/>
          <w:rFonts w:asciiTheme="minorHAnsi" w:hAnsiTheme="minorHAnsi"/>
        </w:rPr>
        <w:t xml:space="preserve"> </w:t>
      </w:r>
    </w:p>
    <w:p w14:paraId="75BE6987" w14:textId="4697BAB3"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2" w:history="1">
        <w:proofErr w:type="spellStart"/>
        <w:r>
          <w:rPr>
            <w:rStyle w:val="Hyperlink"/>
            <w:rFonts w:asciiTheme="minorHAnsi" w:hAnsiTheme="minorHAnsi"/>
          </w:rPr>
          <w:t>Gormbhealaí</w:t>
        </w:r>
        <w:proofErr w:type="spellEnd"/>
        <w:r>
          <w:rPr>
            <w:rStyle w:val="Hyperlink"/>
            <w:rFonts w:asciiTheme="minorHAnsi" w:hAnsiTheme="minorHAnsi"/>
          </w:rPr>
          <w:t xml:space="preserve"> Éireann - Foireann Uirlisí </w:t>
        </w:r>
        <w:proofErr w:type="spellStart"/>
        <w:r>
          <w:rPr>
            <w:rStyle w:val="Hyperlink"/>
            <w:rFonts w:asciiTheme="minorHAnsi" w:hAnsiTheme="minorHAnsi"/>
          </w:rPr>
          <w:t>Forbróirí</w:t>
        </w:r>
        <w:proofErr w:type="spellEnd"/>
        <w:r>
          <w:rPr>
            <w:rStyle w:val="Hyperlink"/>
            <w:rFonts w:asciiTheme="minorHAnsi" w:hAnsiTheme="minorHAnsi"/>
          </w:rPr>
          <w:t xml:space="preserve"> na </w:t>
        </w:r>
        <w:proofErr w:type="spellStart"/>
        <w:r>
          <w:rPr>
            <w:rStyle w:val="Hyperlink"/>
            <w:rFonts w:asciiTheme="minorHAnsi" w:hAnsiTheme="minorHAnsi"/>
          </w:rPr>
          <w:t>nGormbhealaí</w:t>
        </w:r>
        <w:proofErr w:type="spellEnd"/>
      </w:hyperlink>
    </w:p>
    <w:p w14:paraId="24E3450C" w14:textId="11BE1167" w:rsidR="008A258C" w:rsidRPr="000257AE" w:rsidRDefault="008A258C" w:rsidP="008A258C">
      <w:pPr>
        <w:pStyle w:val="ListParagraph"/>
        <w:numPr>
          <w:ilvl w:val="0"/>
          <w:numId w:val="25"/>
        </w:numPr>
        <w:spacing w:line="360" w:lineRule="auto"/>
        <w:rPr>
          <w:rFonts w:asciiTheme="minorHAnsi" w:hAnsiTheme="minorHAnsi" w:cstheme="minorHAnsi"/>
          <w:color w:val="0563C1" w:themeColor="hyperlink"/>
          <w:u w:val="single"/>
        </w:rPr>
      </w:pPr>
      <w:hyperlink r:id="rId33" w:history="1">
        <w:proofErr w:type="spellStart"/>
        <w:r>
          <w:rPr>
            <w:rStyle w:val="Hyperlink"/>
          </w:rPr>
          <w:t>Helping</w:t>
        </w:r>
        <w:proofErr w:type="spellEnd"/>
        <w:r>
          <w:rPr>
            <w:rStyle w:val="Hyperlink"/>
          </w:rPr>
          <w:t xml:space="preserve"> </w:t>
        </w:r>
        <w:proofErr w:type="spellStart"/>
        <w:r>
          <w:rPr>
            <w:rStyle w:val="Hyperlink"/>
          </w:rPr>
          <w:t>the</w:t>
        </w:r>
        <w:proofErr w:type="spellEnd"/>
        <w:r>
          <w:rPr>
            <w:rStyle w:val="Hyperlink"/>
          </w:rPr>
          <w:t xml:space="preserve"> </w:t>
        </w:r>
        <w:proofErr w:type="spellStart"/>
        <w:r>
          <w:rPr>
            <w:rStyle w:val="Hyperlink"/>
          </w:rPr>
          <w:t>Hills</w:t>
        </w:r>
        <w:proofErr w:type="spellEnd"/>
        <w:r>
          <w:rPr>
            <w:rStyle w:val="Hyperlink"/>
          </w:rPr>
          <w:t xml:space="preserve"> - Comhairle </w:t>
        </w:r>
        <w:proofErr w:type="spellStart"/>
        <w:r>
          <w:rPr>
            <w:rStyle w:val="Hyperlink"/>
          </w:rPr>
          <w:t>Shléibhteoireachta</w:t>
        </w:r>
        <w:proofErr w:type="spellEnd"/>
        <w:r>
          <w:rPr>
            <w:rStyle w:val="Hyperlink"/>
          </w:rPr>
          <w:t xml:space="preserve"> na hÉireann</w:t>
        </w:r>
      </w:hyperlink>
      <w:r>
        <w:t xml:space="preserve"> </w:t>
      </w:r>
    </w:p>
    <w:p w14:paraId="3DDCB181" w14:textId="1418D4E3" w:rsidR="008A258C" w:rsidRPr="00001E9D" w:rsidRDefault="008A258C" w:rsidP="008A258C">
      <w:pPr>
        <w:pStyle w:val="ListParagraph"/>
        <w:numPr>
          <w:ilvl w:val="0"/>
          <w:numId w:val="25"/>
        </w:numPr>
        <w:spacing w:line="360" w:lineRule="auto"/>
        <w:rPr>
          <w:rStyle w:val="Hyperlink"/>
          <w:rFonts w:asciiTheme="minorHAnsi" w:hAnsiTheme="minorHAnsi" w:cstheme="minorHAnsi"/>
        </w:rPr>
      </w:pPr>
      <w:hyperlink r:id="rId34" w:history="1">
        <w:r>
          <w:rPr>
            <w:rStyle w:val="Hyperlink"/>
            <w:rFonts w:asciiTheme="minorHAnsi" w:hAnsiTheme="minorHAnsi"/>
          </w:rPr>
          <w:t>An Saol Amuigh Faoin Aer – Inrochtaineacht | Míchumas Gníomhach Éireann</w:t>
        </w:r>
      </w:hyperlink>
    </w:p>
    <w:p w14:paraId="56927B07" w14:textId="35C296C7" w:rsidR="008A258C" w:rsidRPr="00534BF8" w:rsidRDefault="008A258C" w:rsidP="008A258C">
      <w:pPr>
        <w:pStyle w:val="ListParagraph"/>
        <w:numPr>
          <w:ilvl w:val="0"/>
          <w:numId w:val="25"/>
        </w:numPr>
        <w:tabs>
          <w:tab w:val="left" w:pos="454"/>
          <w:tab w:val="left" w:pos="907"/>
          <w:tab w:val="left" w:pos="1361"/>
          <w:tab w:val="left" w:pos="1814"/>
          <w:tab w:val="left" w:pos="2268"/>
        </w:tabs>
        <w:spacing w:line="360" w:lineRule="auto"/>
        <w:rPr>
          <w:rFonts w:asciiTheme="minorHAnsi" w:hAnsiTheme="minorHAnsi" w:cstheme="minorHAnsi"/>
          <w:color w:val="000000" w:themeColor="text1"/>
        </w:rPr>
      </w:pPr>
      <w:hyperlink r:id="rId35" w:history="1">
        <w:r>
          <w:rPr>
            <w:rStyle w:val="Hyperlink"/>
            <w:rFonts w:asciiTheme="minorHAnsi" w:hAnsiTheme="minorHAnsi"/>
          </w:rPr>
          <w:t>Acmhainní Ná Fág Aon Ní i do Dhiaidh</w:t>
        </w:r>
      </w:hyperlink>
      <w:r>
        <w:rPr>
          <w:rFonts w:asciiTheme="minorHAnsi" w:hAnsiTheme="minorHAnsi"/>
          <w:color w:val="000000" w:themeColor="text1"/>
        </w:rPr>
        <w:t xml:space="preserve"> </w:t>
      </w:r>
    </w:p>
    <w:p w14:paraId="4C869B3A" w14:textId="18EABD27" w:rsidR="008A258C" w:rsidRDefault="008A258C" w:rsidP="008A258C">
      <w:pPr>
        <w:pStyle w:val="ListParagraph"/>
        <w:numPr>
          <w:ilvl w:val="0"/>
          <w:numId w:val="25"/>
        </w:numPr>
        <w:spacing w:line="360" w:lineRule="auto"/>
      </w:pPr>
      <w:hyperlink r:id="rId36" w:history="1">
        <w:r>
          <w:rPr>
            <w:rStyle w:val="Hyperlink"/>
            <w:rFonts w:asciiTheme="minorHAnsi" w:hAnsiTheme="minorHAnsi"/>
          </w:rPr>
          <w:t xml:space="preserve">Fáilte Éireann Eispéireas Cuairteora um </w:t>
        </w:r>
        <w:proofErr w:type="spellStart"/>
        <w:r>
          <w:rPr>
            <w:rStyle w:val="Hyperlink"/>
            <w:rFonts w:asciiTheme="minorHAnsi" w:hAnsiTheme="minorHAnsi"/>
          </w:rPr>
          <w:t>Ghlasbhealach</w:t>
        </w:r>
        <w:proofErr w:type="spellEnd"/>
        <w:r>
          <w:rPr>
            <w:rStyle w:val="Hyperlink"/>
            <w:rFonts w:asciiTheme="minorHAnsi" w:hAnsiTheme="minorHAnsi"/>
          </w:rPr>
          <w:t xml:space="preserve"> agus Acmhainní </w:t>
        </w:r>
        <w:proofErr w:type="spellStart"/>
        <w:r>
          <w:rPr>
            <w:rStyle w:val="Hyperlink"/>
            <w:rFonts w:asciiTheme="minorHAnsi" w:hAnsiTheme="minorHAnsi"/>
          </w:rPr>
          <w:t>Léirléimh</w:t>
        </w:r>
        <w:proofErr w:type="spellEnd"/>
      </w:hyperlink>
      <w:r>
        <w:rPr>
          <w:rFonts w:asciiTheme="minorHAnsi" w:hAnsiTheme="minorHAnsi"/>
        </w:rPr>
        <w:t xml:space="preserve"> </w:t>
      </w:r>
    </w:p>
    <w:p w14:paraId="62FDD82F" w14:textId="1601A596" w:rsidR="008A258C" w:rsidRPr="007D3A06" w:rsidRDefault="008A258C" w:rsidP="008A258C">
      <w:pPr>
        <w:pStyle w:val="ListParagraph"/>
        <w:numPr>
          <w:ilvl w:val="0"/>
          <w:numId w:val="25"/>
        </w:numPr>
        <w:tabs>
          <w:tab w:val="left" w:pos="454"/>
          <w:tab w:val="left" w:pos="907"/>
          <w:tab w:val="left" w:pos="1361"/>
          <w:tab w:val="left" w:pos="1814"/>
          <w:tab w:val="left" w:pos="2268"/>
        </w:tabs>
        <w:spacing w:line="360" w:lineRule="auto"/>
        <w:jc w:val="both"/>
        <w:rPr>
          <w:rFonts w:cstheme="minorBidi"/>
          <w:b/>
          <w:color w:val="385623" w:themeColor="accent6" w:themeShade="80"/>
        </w:rPr>
      </w:pPr>
      <w:hyperlink r:id="rId37" w:history="1">
        <w:r>
          <w:rPr>
            <w:rStyle w:val="Hyperlink"/>
          </w:rPr>
          <w:t xml:space="preserve">Réitigh </w:t>
        </w:r>
        <w:proofErr w:type="spellStart"/>
        <w:r>
          <w:rPr>
            <w:rStyle w:val="Hyperlink"/>
          </w:rPr>
          <w:t>Nádúrbhunaithe</w:t>
        </w:r>
        <w:proofErr w:type="spellEnd"/>
        <w:r>
          <w:rPr>
            <w:rStyle w:val="Hyperlink"/>
          </w:rPr>
          <w:t xml:space="preserve"> ar Bhainistiú Uisce Báistí agus Uisce Dromchla a Ritheann chun Srutha i gCeantair Uirbeacha</w:t>
        </w:r>
      </w:hyperlink>
    </w:p>
    <w:p w14:paraId="3321BD9E" w14:textId="77777777"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p>
    <w:p w14:paraId="3F5B744B" w14:textId="4CCB6D02"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rPr>
      </w:pPr>
      <w:r>
        <w:rPr>
          <w:b/>
          <w:color w:val="385623" w:themeColor="accent6" w:themeShade="80"/>
        </w:rPr>
        <w:t>TABHAIR FAOI DEARA</w:t>
      </w:r>
    </w:p>
    <w:p w14:paraId="32892655"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Maidir le gnéithe tionscadail ina bhfuiltear ag déileáil le sain-trealamh chun tacú leo siúd atá faoi mhíchumas a bheith rannpháirteach i gcaitheamh aimsire lasmuigh, ba cheart d’iarratasóirí tosaigh breithniú a dhéanamh ar stóras, ar chothabháil, ar rochtain agus ar árachas míreanna den sórt sin sula gcuirtear iarratas maoinithe faoi bhráid maidir leis na míreanna seo. Ba cheart mionsonraí maidir leis na gnéithe sin a sholáthar ag céim an iarratais. Níl cineálacha eile trealamh incháilithe faoi ORIS.</w:t>
      </w:r>
    </w:p>
    <w:p w14:paraId="5290507D" w14:textId="77777777" w:rsidR="008A258C" w:rsidRDefault="008A258C" w:rsidP="008A258C">
      <w:pPr>
        <w:spacing w:after="160" w:line="278" w:lineRule="auto"/>
        <w:rPr>
          <w:b/>
          <w:bCs/>
        </w:rPr>
      </w:pPr>
    </w:p>
    <w:p w14:paraId="056C9B70" w14:textId="77777777" w:rsidR="008A258C" w:rsidRPr="006E5E3A" w:rsidRDefault="008A258C" w:rsidP="008A258C">
      <w:pPr>
        <w:pStyle w:val="Bin1"/>
        <w:rPr>
          <w:sz w:val="22"/>
        </w:rPr>
      </w:pPr>
      <w:bookmarkStart w:id="49" w:name="_Toc233812855"/>
      <w:r>
        <w:rPr>
          <w:sz w:val="22"/>
        </w:rPr>
        <w:t>Bainistiú Cuairteoirí</w:t>
      </w:r>
      <w:bookmarkEnd w:id="49"/>
    </w:p>
    <w:p w14:paraId="3293CADD" w14:textId="77777777" w:rsidR="008A258C" w:rsidRPr="008A5591" w:rsidRDefault="008A258C" w:rsidP="008A258C">
      <w:pPr>
        <w:spacing w:after="160" w:line="278" w:lineRule="auto"/>
      </w:pPr>
      <w:r>
        <w:t xml:space="preserve">Tá tiomantas do bhainistiú cuairteoirí a fheabhsú i </w:t>
      </w:r>
      <w:proofErr w:type="spellStart"/>
      <w:r>
        <w:t>bpríomhláithreáin</w:t>
      </w:r>
      <w:proofErr w:type="spellEnd"/>
      <w:r>
        <w:t xml:space="preserve"> faoi </w:t>
      </w:r>
      <w:r>
        <w:rPr>
          <w:i/>
        </w:rPr>
        <w:t>Téigh Amach Faoin Aer</w:t>
      </w:r>
      <w:r>
        <w:t>. Ba cheart d’iarratasóirí a bheith ar an eolas maidir lena gcuireann a dtionscadal le bainistiú cuairteoirí nó le cosaint timpeallachtaí íogaire nó nach gcuireann. Ba cheart machnamh a dhéanamh ar:</w:t>
      </w:r>
    </w:p>
    <w:p w14:paraId="6ADA5C72" w14:textId="77777777" w:rsidR="008A258C" w:rsidRPr="008A5591" w:rsidRDefault="008A258C" w:rsidP="008A258C">
      <w:pPr>
        <w:numPr>
          <w:ilvl w:val="0"/>
          <w:numId w:val="69"/>
        </w:numPr>
        <w:spacing w:after="160" w:line="278" w:lineRule="auto"/>
      </w:pPr>
      <w:r>
        <w:t>Atreorú na conaire</w:t>
      </w:r>
    </w:p>
    <w:p w14:paraId="56196B49" w14:textId="77777777" w:rsidR="008A258C" w:rsidRPr="008A5591" w:rsidRDefault="008A258C" w:rsidP="008A258C">
      <w:pPr>
        <w:numPr>
          <w:ilvl w:val="0"/>
          <w:numId w:val="69"/>
        </w:numPr>
        <w:spacing w:after="160" w:line="278" w:lineRule="auto"/>
      </w:pPr>
      <w:proofErr w:type="spellStart"/>
      <w:r>
        <w:t>Clárchosáin</w:t>
      </w:r>
      <w:proofErr w:type="spellEnd"/>
      <w:r>
        <w:t xml:space="preserve"> i ngnáthóga íogaire</w:t>
      </w:r>
    </w:p>
    <w:p w14:paraId="2835C2B0" w14:textId="77777777" w:rsidR="008A258C" w:rsidRPr="008A5591" w:rsidRDefault="008A258C" w:rsidP="008A258C">
      <w:pPr>
        <w:numPr>
          <w:ilvl w:val="0"/>
          <w:numId w:val="69"/>
        </w:numPr>
        <w:spacing w:after="160" w:line="278" w:lineRule="auto"/>
      </w:pPr>
      <w:r>
        <w:t>Bonneagar bainistithe cuairteoirí</w:t>
      </w:r>
    </w:p>
    <w:p w14:paraId="317A9462" w14:textId="77777777" w:rsidR="008A258C" w:rsidRPr="008A5591" w:rsidRDefault="008A258C" w:rsidP="008A258C">
      <w:pPr>
        <w:numPr>
          <w:ilvl w:val="0"/>
          <w:numId w:val="69"/>
        </w:numPr>
        <w:spacing w:after="160" w:line="278" w:lineRule="auto"/>
      </w:pPr>
      <w:r>
        <w:t>Saoráidí thús na siúlóide</w:t>
      </w:r>
    </w:p>
    <w:p w14:paraId="469B4127" w14:textId="77777777" w:rsidR="008A258C" w:rsidRPr="008A5591" w:rsidRDefault="008A258C" w:rsidP="008A258C">
      <w:pPr>
        <w:spacing w:after="160" w:line="278" w:lineRule="auto"/>
      </w:pPr>
    </w:p>
    <w:p w14:paraId="4D1F4EEE" w14:textId="77777777" w:rsidR="008A258C" w:rsidRPr="006E5E3A" w:rsidRDefault="008A258C" w:rsidP="008A258C">
      <w:pPr>
        <w:pStyle w:val="Bin1"/>
        <w:rPr>
          <w:sz w:val="22"/>
        </w:rPr>
      </w:pPr>
      <w:bookmarkStart w:id="50" w:name="_Toc233812856"/>
      <w:r>
        <w:rPr>
          <w:sz w:val="22"/>
        </w:rPr>
        <w:t>Comhlíonadh Acht na dTeangacha Oifigiúla</w:t>
      </w:r>
      <w:bookmarkEnd w:id="50"/>
      <w:r>
        <w:rPr>
          <w:sz w:val="22"/>
        </w:rPr>
        <w:t xml:space="preserve"> </w:t>
      </w:r>
    </w:p>
    <w:p w14:paraId="4523F187" w14:textId="37C856DB" w:rsidR="008A258C" w:rsidRDefault="008A258C" w:rsidP="008A258C">
      <w:pPr>
        <w:tabs>
          <w:tab w:val="left" w:pos="454"/>
          <w:tab w:val="left" w:pos="907"/>
          <w:tab w:val="left" w:pos="1361"/>
          <w:tab w:val="left" w:pos="1814"/>
          <w:tab w:val="left" w:pos="2268"/>
        </w:tabs>
        <w:spacing w:line="360" w:lineRule="auto"/>
      </w:pPr>
      <w:r>
        <w:t xml:space="preserve">Ní mór go gcloífeadh an chomharthaíocht ar fad le </w:t>
      </w:r>
      <w:hyperlink r:id="rId38" w:history="1">
        <w:r>
          <w:rPr>
            <w:rStyle w:val="Hyperlink"/>
          </w:rPr>
          <w:t>hAchtanna na dTeangacha Oifigiúla, 2002 arna leasú agus arna thabhairt chun dáta suas go dtí an 1 Meitheamh 2025</w:t>
        </w:r>
      </w:hyperlink>
      <w:r>
        <w:t xml:space="preserve"> maidir le húsáid na Gaeilge, i.e. ní mór an téacs ar fad a bheith i nGaeilge agus i mBéarla (agus an Ghaeilge ar taispeáint ar dtús), nó i nGaeilge amháin. Tá feidhm leis seo má tá an chomharthaíocht buan nó sealadach, más laistigh nó lasmuigh atá sí, más treochomhartha nó más fógraíocht atá i gceist, más comharthaíocht nua nó </w:t>
      </w:r>
      <w:r>
        <w:lastRenderedPageBreak/>
        <w:t xml:space="preserve">comharthaíocht in ionad seanchomharthaíocht srl atá i gceist. Tá treoir maidir leis seo le fáil ón </w:t>
      </w:r>
      <w:hyperlink r:id="rId39" w:history="1">
        <w:r>
          <w:rPr>
            <w:rStyle w:val="Hyperlink"/>
          </w:rPr>
          <w:t>gCoimisinéir Teanga</w:t>
        </w:r>
      </w:hyperlink>
      <w:r>
        <w:t xml:space="preserve">. </w:t>
      </w:r>
    </w:p>
    <w:p w14:paraId="0EF5A58F" w14:textId="77777777" w:rsidR="008A258C" w:rsidRDefault="008A258C" w:rsidP="008A258C">
      <w:pPr>
        <w:tabs>
          <w:tab w:val="left" w:pos="454"/>
          <w:tab w:val="left" w:pos="907"/>
          <w:tab w:val="left" w:pos="1361"/>
          <w:tab w:val="left" w:pos="1814"/>
          <w:tab w:val="left" w:pos="2268"/>
        </w:tabs>
        <w:spacing w:line="360" w:lineRule="auto"/>
        <w:rPr>
          <w:lang w:val="en-GB" w:eastAsia="en-GB"/>
        </w:rPr>
      </w:pPr>
    </w:p>
    <w:p w14:paraId="00DD0671" w14:textId="77777777" w:rsidR="008A258C" w:rsidRDefault="008A258C" w:rsidP="008A258C">
      <w:pPr>
        <w:tabs>
          <w:tab w:val="left" w:pos="454"/>
          <w:tab w:val="left" w:pos="907"/>
          <w:tab w:val="left" w:pos="1361"/>
          <w:tab w:val="left" w:pos="1814"/>
          <w:tab w:val="left" w:pos="2268"/>
        </w:tabs>
        <w:spacing w:line="360" w:lineRule="auto"/>
      </w:pPr>
      <w:r>
        <w:t xml:space="preserve">Dá bhrí sin, tá sé ríthábhachtach go mbeidh an chomharthaíocht léirmhínitheach, na comharthaí leictreonacha, na bileoga faisnéise, na plaiceanna agus na fógraí go léir dátheangach m.sh. i nGaeilge agus i mBéarla (le tús áite ag an nGaeilge), nó i nGaeilge amháin. </w:t>
      </w:r>
    </w:p>
    <w:p w14:paraId="3A4CC5F6" w14:textId="1DD95702" w:rsidR="008A258C" w:rsidRPr="00E63C32" w:rsidRDefault="008A258C" w:rsidP="008A258C">
      <w:pPr>
        <w:tabs>
          <w:tab w:val="left" w:pos="454"/>
          <w:tab w:val="left" w:pos="907"/>
          <w:tab w:val="left" w:pos="1361"/>
          <w:tab w:val="left" w:pos="1814"/>
          <w:tab w:val="left" w:pos="2268"/>
        </w:tabs>
        <w:spacing w:line="360" w:lineRule="auto"/>
      </w:pPr>
      <w:r>
        <w:t xml:space="preserve">Tá treoirlínte brandála agus comharthaíochta nua do tionscadail atá maoinithe ag an Roinn Forbartha Tuaithe agus Pobail ar fáil </w:t>
      </w:r>
      <w:hyperlink r:id="rId40" w:history="1">
        <w:r>
          <w:rPr>
            <w:rStyle w:val="Hyperlink"/>
          </w:rPr>
          <w:t>anseo</w:t>
        </w:r>
      </w:hyperlink>
      <w:r>
        <w:t xml:space="preserve"> </w:t>
      </w:r>
    </w:p>
    <w:p w14:paraId="21AAC1C5" w14:textId="77777777" w:rsidR="008A258C" w:rsidRDefault="008A258C"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5E53B3B4" w14:textId="77777777" w:rsidR="008A258C" w:rsidRDefault="008A258C" w:rsidP="008A258C">
      <w:pPr>
        <w:pStyle w:val="Bin1"/>
        <w:rPr>
          <w:sz w:val="32"/>
          <w:szCs w:val="32"/>
        </w:rPr>
      </w:pPr>
    </w:p>
    <w:p w14:paraId="47247205" w14:textId="77777777" w:rsidR="008A258C" w:rsidRDefault="008A258C" w:rsidP="008A258C">
      <w:pPr>
        <w:pStyle w:val="Bin1"/>
        <w:rPr>
          <w:sz w:val="32"/>
          <w:szCs w:val="32"/>
        </w:rPr>
      </w:pPr>
    </w:p>
    <w:p w14:paraId="0F31136C" w14:textId="77777777" w:rsidR="008A258C" w:rsidRDefault="008A258C" w:rsidP="008A258C">
      <w:pPr>
        <w:pStyle w:val="Bin1"/>
        <w:rPr>
          <w:sz w:val="32"/>
          <w:szCs w:val="32"/>
        </w:rPr>
      </w:pPr>
    </w:p>
    <w:p w14:paraId="3C4523D8" w14:textId="77777777" w:rsidR="008A258C" w:rsidRDefault="008A258C" w:rsidP="008A258C">
      <w:pPr>
        <w:pStyle w:val="Bin1"/>
        <w:rPr>
          <w:sz w:val="32"/>
          <w:szCs w:val="32"/>
        </w:rPr>
      </w:pPr>
    </w:p>
    <w:p w14:paraId="4F0E9C8B" w14:textId="77777777" w:rsidR="008A258C" w:rsidRDefault="008A258C" w:rsidP="008A258C">
      <w:pPr>
        <w:pStyle w:val="Bin1"/>
        <w:rPr>
          <w:sz w:val="32"/>
          <w:szCs w:val="32"/>
        </w:rPr>
      </w:pPr>
    </w:p>
    <w:p w14:paraId="65B78E4A" w14:textId="301920DD" w:rsidR="008A258C" w:rsidRPr="004A7D34" w:rsidRDefault="008A258C" w:rsidP="008A258C">
      <w:pPr>
        <w:pStyle w:val="Bin1"/>
        <w:rPr>
          <w:sz w:val="32"/>
          <w:szCs w:val="32"/>
        </w:rPr>
      </w:pPr>
      <w:bookmarkStart w:id="51" w:name="_Toc233812857"/>
      <w:r>
        <w:rPr>
          <w:sz w:val="32"/>
        </w:rPr>
        <w:t>Comhshaol</w:t>
      </w:r>
      <w:bookmarkEnd w:id="51"/>
    </w:p>
    <w:p w14:paraId="1755622B" w14:textId="7740B98A" w:rsidR="00593282" w:rsidRPr="00330917" w:rsidRDefault="00593282" w:rsidP="004D5DC1">
      <w:pPr>
        <w:pStyle w:val="Bin1"/>
        <w:rPr>
          <w:sz w:val="22"/>
        </w:rPr>
      </w:pPr>
      <w:bookmarkStart w:id="52" w:name="_Toc230266683"/>
      <w:bookmarkStart w:id="53" w:name="_Toc233812858"/>
      <w:r>
        <w:rPr>
          <w:sz w:val="22"/>
        </w:rPr>
        <w:t>Scagadh le haghaidh Measúnacht Chuí</w:t>
      </w:r>
      <w:bookmarkEnd w:id="52"/>
      <w:bookmarkEnd w:id="53"/>
    </w:p>
    <w:p w14:paraId="15423F3C" w14:textId="2C8B1619" w:rsidR="00051318" w:rsidRDefault="00B44B35" w:rsidP="00513291">
      <w:pPr>
        <w:tabs>
          <w:tab w:val="left" w:pos="454"/>
          <w:tab w:val="left" w:pos="907"/>
          <w:tab w:val="left" w:pos="1361"/>
          <w:tab w:val="left" w:pos="1814"/>
          <w:tab w:val="left" w:pos="2268"/>
        </w:tabs>
        <w:spacing w:line="360" w:lineRule="auto"/>
        <w:jc w:val="both"/>
        <w:rPr>
          <w:rStyle w:val="Hyperlink"/>
          <w:rFonts w:cstheme="minorBidi"/>
        </w:rPr>
      </w:pPr>
      <w:r>
        <w:rPr>
          <w:b/>
          <w:color w:val="000000" w:themeColor="text1"/>
        </w:rPr>
        <w:t>Tá Scagadh le haghaidh Measúnacht Chuí riachtanach sula gcuirtear iarratas ar aghaidh sa chás an tionscadal a bheith lonnaithe i Limistéar faoi Chaomhnú Speisialta (SAC) nó Limistéar faoi Chosaint Speisialta (SPA), nó sa chás go bhféadfadh tionchar a bheith aige ar Limistéar faoi Chaomhnú Speisialta nó Limistéar faoi Chosaint Speisialta (SPA) nó ar aon tailte ainmnithe eile.</w:t>
      </w:r>
      <w:r>
        <w:rPr>
          <w:color w:val="000000" w:themeColor="text1"/>
        </w:rPr>
        <w:t xml:space="preserve">  Murar féidir tionchair shuntasacha a chur as an áireamh, beidh Ráiteas Tionchair </w:t>
      </w:r>
      <w:proofErr w:type="spellStart"/>
      <w:r>
        <w:rPr>
          <w:color w:val="000000" w:themeColor="text1"/>
        </w:rPr>
        <w:t>Natura</w:t>
      </w:r>
      <w:proofErr w:type="spellEnd"/>
      <w:r>
        <w:rPr>
          <w:color w:val="000000" w:themeColor="text1"/>
        </w:rPr>
        <w:t xml:space="preserve"> (NIS) riachtanach chun go leanfar leis an tionscadal. Tá tuilleadh treorach ar scagthástáil maidir le measúnacht chuí ar fáil </w:t>
      </w:r>
      <w:hyperlink r:id="rId41" w:history="1">
        <w:r>
          <w:rPr>
            <w:rStyle w:val="Hyperlink"/>
          </w:rPr>
          <w:t>anseo</w:t>
        </w:r>
      </w:hyperlink>
      <w:r>
        <w:rPr>
          <w:rStyle w:val="Hyperlink"/>
        </w:rPr>
        <w:t xml:space="preserve">. </w:t>
      </w:r>
    </w:p>
    <w:p w14:paraId="38D6DC78" w14:textId="40501CD7" w:rsidR="00CA329F" w:rsidRPr="00051318" w:rsidRDefault="00EE426B" w:rsidP="00513291">
      <w:pPr>
        <w:tabs>
          <w:tab w:val="left" w:pos="454"/>
          <w:tab w:val="left" w:pos="907"/>
          <w:tab w:val="left" w:pos="1361"/>
          <w:tab w:val="left" w:pos="1814"/>
          <w:tab w:val="left" w:pos="2268"/>
        </w:tabs>
        <w:spacing w:line="360" w:lineRule="auto"/>
        <w:jc w:val="both"/>
        <w:rPr>
          <w:rFonts w:cstheme="minorBidi"/>
        </w:rPr>
      </w:pPr>
      <w:r>
        <w:rPr>
          <w:rStyle w:val="Hyperlink"/>
          <w:color w:val="auto"/>
          <w:u w:val="none"/>
        </w:rPr>
        <w:t>Sa chás go bhfuil cead pleanála ag teastáil, ach nach bhfuil measúnacht chuí déanta ar an tionscadal fós, ba cheart an t-iarratais a chur ar atráth.</w:t>
      </w:r>
    </w:p>
    <w:p w14:paraId="6CD5D9E7" w14:textId="77777777" w:rsidR="00CE5B0B" w:rsidRDefault="00CE5B0B"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0FCC48A4" w14:textId="366B4241" w:rsidR="00D17B12" w:rsidRPr="00E67062" w:rsidRDefault="00D17B12" w:rsidP="00E67062">
      <w:pPr>
        <w:pStyle w:val="Bin1"/>
        <w:rPr>
          <w:sz w:val="22"/>
        </w:rPr>
      </w:pPr>
      <w:bookmarkStart w:id="54" w:name="_Toc230266684"/>
      <w:bookmarkStart w:id="55" w:name="_Toc233812859"/>
      <w:r>
        <w:rPr>
          <w:sz w:val="22"/>
        </w:rPr>
        <w:t>Gníomhachtaí a Éilíonn Toiliú (ARC)</w:t>
      </w:r>
      <w:bookmarkEnd w:id="54"/>
      <w:bookmarkEnd w:id="55"/>
    </w:p>
    <w:p w14:paraId="4BD83F0E" w14:textId="745FE546" w:rsidR="004353D8" w:rsidRDefault="00CA329F" w:rsidP="00CA329F">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D’fhéadfadh sé go n-éileodh tograí a mbíonn tionchar acu ar Limistéir faoi Chaomhnú Speisialta (SAC) nó ar Limistéir faoi Chosaint Speisialta (SPA) a thagann faoi Ghníomhaíochtaí a Éilíonn Cead </w:t>
      </w:r>
      <w:proofErr w:type="spellStart"/>
      <w:r>
        <w:rPr>
          <w:color w:val="000000" w:themeColor="text1"/>
        </w:rPr>
        <w:t>ARCanna</w:t>
      </w:r>
      <w:proofErr w:type="spellEnd"/>
      <w:r>
        <w:rPr>
          <w:color w:val="000000" w:themeColor="text1"/>
        </w:rPr>
        <w:t xml:space="preserve"> - cead ón tSeirbhís Páirceanna Náisiúnta agus Fiadhúlra (NPWS) m.sh. Gníomhaíochtaí a Éilíonn Cead (ARC)-09 a thagraíonn do thógáil nó athrú conairí, bóithre, droichid, tóchair nó bealaí rochtana. Is féidir tuilleadh sonraí a fháil </w:t>
      </w:r>
      <w:hyperlink r:id="rId42" w:history="1">
        <w:r>
          <w:rPr>
            <w:rStyle w:val="Hyperlink"/>
          </w:rPr>
          <w:t>anseo</w:t>
        </w:r>
      </w:hyperlink>
      <w:r>
        <w:rPr>
          <w:color w:val="000000" w:themeColor="text1"/>
        </w:rPr>
        <w:t>.</w:t>
      </w:r>
    </w:p>
    <w:p w14:paraId="7B80191E" w14:textId="54850D8B" w:rsidR="00330917" w:rsidRDefault="00330917" w:rsidP="00CA329F">
      <w:pPr>
        <w:tabs>
          <w:tab w:val="left" w:pos="454"/>
          <w:tab w:val="left" w:pos="907"/>
          <w:tab w:val="left" w:pos="1361"/>
          <w:tab w:val="left" w:pos="1814"/>
          <w:tab w:val="left" w:pos="2268"/>
        </w:tabs>
        <w:spacing w:line="360" w:lineRule="auto"/>
        <w:jc w:val="both"/>
      </w:pPr>
    </w:p>
    <w:p w14:paraId="0CBAFFAC" w14:textId="4023F5D9" w:rsidR="00CA329F" w:rsidRPr="00330917" w:rsidRDefault="00474933" w:rsidP="00330917">
      <w:pPr>
        <w:pStyle w:val="Bin1"/>
        <w:rPr>
          <w:sz w:val="22"/>
        </w:rPr>
      </w:pPr>
      <w:bookmarkStart w:id="56" w:name="_Toc230266685"/>
      <w:bookmarkStart w:id="57" w:name="_Toc233812860"/>
      <w:r>
        <w:rPr>
          <w:sz w:val="22"/>
        </w:rPr>
        <w:t>Bainistiú Uisce Báistí</w:t>
      </w:r>
      <w:bookmarkEnd w:id="56"/>
      <w:bookmarkEnd w:id="57"/>
      <w:r>
        <w:rPr>
          <w:sz w:val="22"/>
        </w:rPr>
        <w:t xml:space="preserve"> </w:t>
      </w:r>
    </w:p>
    <w:p w14:paraId="7FFE9573" w14:textId="7221F66E" w:rsidR="007E7E04" w:rsidRDefault="007E7E04" w:rsidP="00D43769">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lastRenderedPageBreak/>
        <w:t xml:space="preserve">I gcás gur ábhartha agus gur féidir, ba cheart go gcuirfeadh iarratais leis na prionsabail deartha atá leagtha amach sa </w:t>
      </w:r>
      <w:proofErr w:type="spellStart"/>
      <w:r>
        <w:rPr>
          <w:color w:val="000000" w:themeColor="text1"/>
        </w:rPr>
        <w:t>treoircháipéis</w:t>
      </w:r>
      <w:proofErr w:type="spellEnd"/>
      <w:r>
        <w:rPr>
          <w:color w:val="000000" w:themeColor="text1"/>
        </w:rPr>
        <w:t xml:space="preserve"> </w:t>
      </w:r>
      <w:hyperlink r:id="rId43" w:history="1">
        <w:r>
          <w:rPr>
            <w:rStyle w:val="Hyperlink"/>
          </w:rPr>
          <w:t xml:space="preserve">Réitigh </w:t>
        </w:r>
        <w:proofErr w:type="spellStart"/>
        <w:r>
          <w:rPr>
            <w:rStyle w:val="Hyperlink"/>
          </w:rPr>
          <w:t>Nádúrbhunaithe</w:t>
        </w:r>
        <w:proofErr w:type="spellEnd"/>
        <w:r>
          <w:rPr>
            <w:rStyle w:val="Hyperlink"/>
          </w:rPr>
          <w:t xml:space="preserve"> ar Bhainistiú Uisce Báistí agus Uisce Dromchla a Ritheann chun Srutha i gCeantair Uirbeacha</w:t>
        </w:r>
      </w:hyperlink>
      <w:r>
        <w:t xml:space="preserve"> </w:t>
      </w:r>
      <w:r>
        <w:rPr>
          <w:color w:val="000000" w:themeColor="text1"/>
        </w:rPr>
        <w:t xml:space="preserve">arna cur i dtoll a chéile ag Clár Uiscí na </w:t>
      </w:r>
      <w:proofErr w:type="spellStart"/>
      <w:r>
        <w:rPr>
          <w:color w:val="000000" w:themeColor="text1"/>
        </w:rPr>
        <w:t>nÚdarás</w:t>
      </w:r>
      <w:proofErr w:type="spellEnd"/>
      <w:r>
        <w:rPr>
          <w:color w:val="000000" w:themeColor="text1"/>
        </w:rPr>
        <w:t xml:space="preserve"> Áitiúil agus ag an Roinn Tithíochta, Rialtais Áitiúil agus Oidhreachta.</w:t>
      </w:r>
    </w:p>
    <w:p w14:paraId="7C3CF544" w14:textId="77777777" w:rsidR="00FB0279" w:rsidRDefault="00FB0279" w:rsidP="004D5DC1">
      <w:pPr>
        <w:tabs>
          <w:tab w:val="left" w:pos="454"/>
          <w:tab w:val="left" w:pos="907"/>
          <w:tab w:val="left" w:pos="1361"/>
          <w:tab w:val="left" w:pos="1814"/>
          <w:tab w:val="left" w:pos="2268"/>
        </w:tabs>
        <w:spacing w:line="360" w:lineRule="auto"/>
        <w:rPr>
          <w:color w:val="385623" w:themeColor="accent6" w:themeShade="80"/>
        </w:rPr>
      </w:pPr>
    </w:p>
    <w:p w14:paraId="0FA0CA59" w14:textId="6FC4D559" w:rsidR="00FB0279" w:rsidRPr="006E5E3A" w:rsidRDefault="00FB0279" w:rsidP="006E5E3A">
      <w:pPr>
        <w:pStyle w:val="Bin1"/>
        <w:rPr>
          <w:sz w:val="22"/>
        </w:rPr>
      </w:pPr>
      <w:bookmarkStart w:id="58" w:name="_Toc134102876"/>
      <w:bookmarkStart w:id="59" w:name="_Toc233812861"/>
      <w:r>
        <w:rPr>
          <w:sz w:val="22"/>
        </w:rPr>
        <w:t xml:space="preserve">Gníomhú ar son na </w:t>
      </w:r>
      <w:proofErr w:type="spellStart"/>
      <w:r>
        <w:rPr>
          <w:sz w:val="22"/>
        </w:rPr>
        <w:t>hAeráide</w:t>
      </w:r>
      <w:bookmarkEnd w:id="58"/>
      <w:bookmarkEnd w:id="59"/>
      <w:proofErr w:type="spellEnd"/>
      <w:r>
        <w:rPr>
          <w:sz w:val="22"/>
        </w:rPr>
        <w:t xml:space="preserve"> </w:t>
      </w:r>
    </w:p>
    <w:p w14:paraId="267F7866" w14:textId="0A32205B" w:rsidR="00FB0279" w:rsidRPr="009D5382" w:rsidRDefault="00820EA0" w:rsidP="00FB0279">
      <w:pPr>
        <w:tabs>
          <w:tab w:val="left" w:pos="454"/>
          <w:tab w:val="left" w:pos="907"/>
          <w:tab w:val="left" w:pos="1361"/>
          <w:tab w:val="left" w:pos="1814"/>
          <w:tab w:val="left" w:pos="2268"/>
        </w:tabs>
        <w:spacing w:line="360" w:lineRule="auto"/>
        <w:jc w:val="both"/>
        <w:rPr>
          <w:rFonts w:cstheme="minorBidi"/>
        </w:rPr>
      </w:pPr>
      <w:r>
        <w:t xml:space="preserve">Leagtar amach sa </w:t>
      </w:r>
      <w:hyperlink r:id="rId44" w:history="1">
        <w:r>
          <w:rPr>
            <w:rStyle w:val="Hyperlink"/>
          </w:rPr>
          <w:t xml:space="preserve">Phlean um Ghníomhú ar son na </w:t>
        </w:r>
        <w:proofErr w:type="spellStart"/>
        <w:r>
          <w:rPr>
            <w:rStyle w:val="Hyperlink"/>
          </w:rPr>
          <w:t>hAeráide</w:t>
        </w:r>
        <w:proofErr w:type="spellEnd"/>
        <w:r>
          <w:rPr>
            <w:rStyle w:val="Hyperlink"/>
          </w:rPr>
          <w:t xml:space="preserve"> 2025</w:t>
        </w:r>
      </w:hyperlink>
      <w:r>
        <w:t xml:space="preserve"> an bealach inar féidir leis an tír seo borradh a chur faoi ghníomhaíochtaí a éilítear chun freagairt don ghéarchéim aeráide, ag cur réitigh ó thaobh na haeráide i gcroílár forbairt shóisialta agus gheilleagrach na hÉireann. Leagtar amach </w:t>
      </w:r>
      <w:proofErr w:type="spellStart"/>
      <w:r>
        <w:t>treochlár</w:t>
      </w:r>
      <w:proofErr w:type="spellEnd"/>
      <w:r>
        <w:t xml:space="preserve"> sa phlean maidir le gníomh cinntitheach a ghlacadh chun astaíochtaí a laghdú níos lú ná a leath faoin mbliain 2030 agus neodracht a bhaint amach tráth nach deireanaí nach an bhliain 2050.</w:t>
      </w:r>
    </w:p>
    <w:p w14:paraId="033AA026" w14:textId="77BD7E3F" w:rsidR="00FB0279" w:rsidRDefault="00FB0279" w:rsidP="00FB0279">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3FAA846F" w14:textId="086F0ED6" w:rsidR="006749DF" w:rsidRPr="006E5E3A" w:rsidRDefault="006749DF" w:rsidP="006E5E3A">
      <w:pPr>
        <w:pStyle w:val="Bin1"/>
        <w:rPr>
          <w:sz w:val="22"/>
        </w:rPr>
      </w:pPr>
      <w:bookmarkStart w:id="60" w:name="_Toc233812862"/>
      <w:r>
        <w:rPr>
          <w:sz w:val="22"/>
        </w:rPr>
        <w:t>An Bhithéagsúlacht</w:t>
      </w:r>
      <w:bookmarkEnd w:id="60"/>
    </w:p>
    <w:p w14:paraId="7B1E8308" w14:textId="410CC4F3" w:rsidR="00FB0279" w:rsidRPr="009D5382" w:rsidRDefault="00FB0279" w:rsidP="00FB0279">
      <w:pPr>
        <w:tabs>
          <w:tab w:val="left" w:pos="454"/>
          <w:tab w:val="left" w:pos="907"/>
          <w:tab w:val="left" w:pos="1361"/>
          <w:tab w:val="left" w:pos="1814"/>
          <w:tab w:val="left" w:pos="2268"/>
        </w:tabs>
        <w:spacing w:line="360" w:lineRule="auto"/>
        <w:jc w:val="both"/>
      </w:pPr>
      <w:r>
        <w:rPr>
          <w:color w:val="000000" w:themeColor="text1"/>
        </w:rPr>
        <w:t xml:space="preserve">Mar chuid de </w:t>
      </w:r>
      <w:proofErr w:type="spellStart"/>
      <w:r>
        <w:rPr>
          <w:color w:val="000000" w:themeColor="text1"/>
        </w:rPr>
        <w:t>thiomantas</w:t>
      </w:r>
      <w:proofErr w:type="spellEnd"/>
      <w:r>
        <w:rPr>
          <w:color w:val="000000" w:themeColor="text1"/>
        </w:rPr>
        <w:t xml:space="preserve"> na Roinne don </w:t>
      </w:r>
      <w:hyperlink r:id="rId45" w:history="1">
        <w:r>
          <w:rPr>
            <w:rStyle w:val="Hyperlink"/>
          </w:rPr>
          <w:t xml:space="preserve">Phlean um Ghníomhú ar son na </w:t>
        </w:r>
        <w:proofErr w:type="spellStart"/>
        <w:r>
          <w:rPr>
            <w:rStyle w:val="Hyperlink"/>
          </w:rPr>
          <w:t>hAeráide</w:t>
        </w:r>
        <w:proofErr w:type="spellEnd"/>
        <w:r>
          <w:rPr>
            <w:rStyle w:val="Hyperlink"/>
          </w:rPr>
          <w:t xml:space="preserve"> 2025</w:t>
        </w:r>
      </w:hyperlink>
      <w:r>
        <w:t xml:space="preserve"> </w:t>
      </w:r>
      <w:r>
        <w:rPr>
          <w:color w:val="000000" w:themeColor="text1"/>
        </w:rPr>
        <w:t>beidh ar iarratasóirí,</w:t>
      </w:r>
      <w:r>
        <w:t xml:space="preserve"> nuair is cuí, mar a úsáidfear sciar den mhaoiniú atá á lorg chun tacú le bearta gníomhaithe ar son na haeráide nó bearta bithéagsúlachta a thabhairt le fios m.sh. crainn/fálta sceach a chur le hais conairí. Tá sé riachtanach nach mbeadh tionchar diúltach comhshaoil mar thoradh ar thionscadail agus, nuair is féidir, go mbainfeadh bearta leo a chuireann le bithéagsúlacht an cheantair atá i gceist nó go dtabharfaí isteach bearta a thacódh le Gníomhú ar son na </w:t>
      </w:r>
      <w:proofErr w:type="spellStart"/>
      <w:r>
        <w:t>hAeráide</w:t>
      </w:r>
      <w:proofErr w:type="spellEnd"/>
      <w:r>
        <w:t>.</w:t>
      </w:r>
    </w:p>
    <w:p w14:paraId="75A908C3" w14:textId="00634F1A" w:rsidR="00FB0279" w:rsidRDefault="00FB0279" w:rsidP="00FB0279">
      <w:pPr>
        <w:tabs>
          <w:tab w:val="left" w:pos="454"/>
          <w:tab w:val="left" w:pos="907"/>
          <w:tab w:val="left" w:pos="1361"/>
          <w:tab w:val="left" w:pos="1814"/>
          <w:tab w:val="left" w:pos="2268"/>
        </w:tabs>
        <w:spacing w:line="360" w:lineRule="auto"/>
        <w:jc w:val="both"/>
      </w:pPr>
      <w:r>
        <w:t xml:space="preserve">Ba cheart go ndéanfaidh iarracht le hiarratais tionscadal feabhas a chur ar an mbithéagsúlacht agus cailliúint gnáthóga agus conairí fiadhúlra atá ann cheana féin a sheachaint nó a íoslaghdú. Ba cheart crainn, fálta sceach agus </w:t>
      </w:r>
      <w:proofErr w:type="spellStart"/>
      <w:r>
        <w:t>sruthchúrsaí</w:t>
      </w:r>
      <w:proofErr w:type="spellEnd"/>
      <w:r>
        <w:t xml:space="preserve"> a choinneáil agus ba cheart go </w:t>
      </w:r>
      <w:proofErr w:type="spellStart"/>
      <w:r>
        <w:t>gcuimseodh</w:t>
      </w:r>
      <w:proofErr w:type="spellEnd"/>
      <w:r>
        <w:t xml:space="preserve"> plandáil speicis dhúchasacha agus speicis nach ndéanann díobháil do phailneoirí, ag teacht leis an bPlean Náisiúnta um </w:t>
      </w:r>
      <w:proofErr w:type="spellStart"/>
      <w:r>
        <w:t>Pailneoirí</w:t>
      </w:r>
      <w:proofErr w:type="spellEnd"/>
      <w:r>
        <w:t xml:space="preserve">. Ba cheart réitigh atá bunaithe ar an nádúr a chuimsiú sa dearadh go luath sa phróiseas. Áirítear ar shamplaí: </w:t>
      </w:r>
      <w:proofErr w:type="spellStart"/>
      <w:r>
        <w:t>SuDS</w:t>
      </w:r>
      <w:proofErr w:type="spellEnd"/>
      <w:r>
        <w:t xml:space="preserve"> (Córais Draenála Inbhuanaithe), pábháil tréscaoilteach, clais reatha, abhantrach agus linnte chun tacú leis an mbithéagsúlacht áitiúil agus maolú a dhéanamh ar thionchair dhíobhálacha na forbartha.</w:t>
      </w:r>
    </w:p>
    <w:p w14:paraId="7CDE5A87" w14:textId="40AB2C50" w:rsidR="00BC130F" w:rsidRDefault="00BC130F" w:rsidP="00FB0279">
      <w:pPr>
        <w:tabs>
          <w:tab w:val="left" w:pos="454"/>
          <w:tab w:val="left" w:pos="907"/>
          <w:tab w:val="left" w:pos="1361"/>
          <w:tab w:val="left" w:pos="1814"/>
          <w:tab w:val="left" w:pos="2268"/>
        </w:tabs>
        <w:spacing w:line="360" w:lineRule="auto"/>
        <w:jc w:val="both"/>
        <w:rPr>
          <w:lang w:val="en-GB" w:eastAsia="en-GB"/>
        </w:rPr>
      </w:pPr>
    </w:p>
    <w:p w14:paraId="01CFDAEC" w14:textId="27FA8D2B" w:rsidR="00BC130F" w:rsidRDefault="00405F41" w:rsidP="00FB0279">
      <w:pPr>
        <w:tabs>
          <w:tab w:val="left" w:pos="454"/>
          <w:tab w:val="left" w:pos="907"/>
          <w:tab w:val="left" w:pos="1361"/>
          <w:tab w:val="left" w:pos="1814"/>
          <w:tab w:val="left" w:pos="2268"/>
        </w:tabs>
        <w:spacing w:line="360" w:lineRule="auto"/>
        <w:jc w:val="both"/>
      </w:pPr>
      <w:r>
        <w:t>Tá Oifigigh Bithéagsúlachta fostaithe ag go leor údaráis áitiúla agus is ceanglas é teagmháil a dhéanamh leis na hoifigigh sin sula gcuirtear iarratas faoi ORIS ar aghaidh.</w:t>
      </w:r>
    </w:p>
    <w:p w14:paraId="6A35D808" w14:textId="77777777" w:rsidR="008A258C" w:rsidRDefault="008A258C" w:rsidP="00FB0279">
      <w:pPr>
        <w:tabs>
          <w:tab w:val="left" w:pos="454"/>
          <w:tab w:val="left" w:pos="907"/>
          <w:tab w:val="left" w:pos="1361"/>
          <w:tab w:val="left" w:pos="1814"/>
          <w:tab w:val="left" w:pos="2268"/>
        </w:tabs>
        <w:spacing w:line="360" w:lineRule="auto"/>
        <w:jc w:val="both"/>
        <w:rPr>
          <w:lang w:val="en-GB" w:eastAsia="en-GB"/>
        </w:rPr>
      </w:pPr>
    </w:p>
    <w:p w14:paraId="2BA0B804" w14:textId="77777777" w:rsidR="008A258C" w:rsidRPr="009D5382" w:rsidRDefault="008A258C" w:rsidP="008A258C">
      <w:pPr>
        <w:pStyle w:val="BodyText"/>
        <w:spacing w:after="0" w:line="360" w:lineRule="auto"/>
        <w:contextualSpacing/>
        <w:jc w:val="both"/>
        <w:rPr>
          <w:rFonts w:asciiTheme="minorHAnsi" w:eastAsiaTheme="minorHAnsi" w:hAnsiTheme="minorHAnsi" w:cstheme="minorBidi"/>
          <w:color w:val="000000" w:themeColor="text1"/>
        </w:rPr>
      </w:pPr>
      <w:r>
        <w:rPr>
          <w:rFonts w:asciiTheme="minorHAnsi" w:hAnsiTheme="minorHAnsi"/>
          <w:color w:val="000000" w:themeColor="text1"/>
        </w:rPr>
        <w:t>Ba cheart go mbeidh na tionscadail go léir a chuirtear faoi bhráid lena mbreithniú ag teacht leis an 4th Plean Náisiúnta Gníomhaíochta Bithéagsúlachta 2023-2030 i dtéarmaí a dtionchar ar an mbithéagsúlacht.</w:t>
      </w:r>
    </w:p>
    <w:p w14:paraId="0734FB3C" w14:textId="77777777" w:rsidR="008A258C" w:rsidRPr="009D5382" w:rsidRDefault="008A258C" w:rsidP="00FB0279">
      <w:pPr>
        <w:tabs>
          <w:tab w:val="left" w:pos="454"/>
          <w:tab w:val="left" w:pos="907"/>
          <w:tab w:val="left" w:pos="1361"/>
          <w:tab w:val="left" w:pos="1814"/>
          <w:tab w:val="left" w:pos="2268"/>
        </w:tabs>
        <w:spacing w:line="360" w:lineRule="auto"/>
        <w:jc w:val="both"/>
        <w:rPr>
          <w:lang w:val="en-GB" w:eastAsia="en-GB"/>
        </w:rPr>
      </w:pPr>
    </w:p>
    <w:p w14:paraId="58DA00FE" w14:textId="09F51F35" w:rsidR="00AF61A8" w:rsidRDefault="00AF61A8" w:rsidP="00FB0279">
      <w:pPr>
        <w:tabs>
          <w:tab w:val="left" w:pos="454"/>
          <w:tab w:val="left" w:pos="907"/>
          <w:tab w:val="left" w:pos="1361"/>
          <w:tab w:val="left" w:pos="1814"/>
          <w:tab w:val="left" w:pos="2268"/>
        </w:tabs>
        <w:spacing w:line="360" w:lineRule="auto"/>
        <w:jc w:val="both"/>
        <w:rPr>
          <w:lang w:val="en-GB" w:eastAsia="en-GB"/>
        </w:rPr>
      </w:pPr>
    </w:p>
    <w:p w14:paraId="46D0B787" w14:textId="2C3149FB" w:rsidR="003B6B59" w:rsidRPr="00A322B5" w:rsidRDefault="003B6B5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61" w:name="_Toc134111108"/>
      <w:bookmarkStart w:id="62" w:name="_Toc134109759"/>
      <w:bookmarkStart w:id="63" w:name="_Toc134111109"/>
      <w:bookmarkStart w:id="64" w:name="_Toc134109760"/>
      <w:bookmarkStart w:id="65" w:name="_Toc134111110"/>
      <w:bookmarkStart w:id="66" w:name="_Toc134109761"/>
      <w:bookmarkStart w:id="67" w:name="_Toc134111111"/>
      <w:bookmarkStart w:id="68" w:name="_Toc134109762"/>
      <w:bookmarkStart w:id="69" w:name="_Toc134111112"/>
      <w:bookmarkStart w:id="70" w:name="_Toc134109763"/>
      <w:bookmarkStart w:id="71" w:name="_Toc134111113"/>
      <w:bookmarkStart w:id="72" w:name="_Toc134109764"/>
      <w:bookmarkStart w:id="73" w:name="_Toc134111114"/>
      <w:bookmarkStart w:id="74" w:name="_Toc134109765"/>
      <w:bookmarkStart w:id="75" w:name="_Toc134111115"/>
      <w:bookmarkStart w:id="76" w:name="_Toc134109766"/>
      <w:bookmarkStart w:id="77" w:name="_Toc134111116"/>
      <w:bookmarkStart w:id="78" w:name="_Toc134109778"/>
      <w:bookmarkStart w:id="79" w:name="_Toc134111128"/>
      <w:bookmarkStart w:id="80" w:name="_Toc134109779"/>
      <w:bookmarkStart w:id="81" w:name="_Toc134111129"/>
      <w:bookmarkStart w:id="82" w:name="_Toc134109780"/>
      <w:bookmarkStart w:id="83" w:name="_Toc134111130"/>
      <w:bookmarkStart w:id="84" w:name="_Toc134109781"/>
      <w:bookmarkStart w:id="85" w:name="_Toc134111131"/>
      <w:bookmarkStart w:id="86" w:name="_Toc68857767"/>
      <w:bookmarkStart w:id="87" w:name="_Toc133451521"/>
      <w:bookmarkStart w:id="88" w:name="_Toc133494073"/>
      <w:bookmarkStart w:id="89" w:name="_Toc133494802"/>
      <w:bookmarkStart w:id="90" w:name="_Toc134102882"/>
      <w:bookmarkStart w:id="91" w:name="_Toc230266691"/>
      <w:bookmarkStart w:id="92" w:name="_Toc23381286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color w:val="004E46"/>
          <w:sz w:val="40"/>
          <w:u w:val="none"/>
        </w:rPr>
        <w:lastRenderedPageBreak/>
        <w:t>Bearta na Scéime</w:t>
      </w:r>
      <w:bookmarkEnd w:id="86"/>
      <w:bookmarkEnd w:id="87"/>
      <w:bookmarkEnd w:id="88"/>
      <w:bookmarkEnd w:id="89"/>
      <w:bookmarkEnd w:id="90"/>
      <w:bookmarkEnd w:id="91"/>
      <w:bookmarkEnd w:id="92"/>
      <w:r>
        <w:rPr>
          <w:color w:val="004E46"/>
          <w:sz w:val="40"/>
          <w:u w:val="none"/>
        </w:rPr>
        <w:t xml:space="preserve"> </w:t>
      </w:r>
    </w:p>
    <w:p w14:paraId="0AD6E89C" w14:textId="54051F50" w:rsidR="003B6B59" w:rsidRPr="00A1265F" w:rsidRDefault="003B6B59" w:rsidP="00A1265F">
      <w:pPr>
        <w:spacing w:line="360" w:lineRule="auto"/>
        <w:ind w:left="11" w:right="113" w:hanging="11"/>
        <w:jc w:val="both"/>
      </w:pPr>
      <w:r>
        <w:t xml:space="preserve">Déanfar an Scéim a sheachadadh faoi cheithre Bheart a bhfuil breac-chuntas tugtha ina leith thíos. Tá an leibhéal maoinithe, scála tionscadail agus iarratasóirí incháilithe difriúil faoi gach aon Bheart. </w:t>
      </w:r>
    </w:p>
    <w:p w14:paraId="3D2F05E8" w14:textId="77777777" w:rsidR="00512253" w:rsidRPr="009D5382" w:rsidRDefault="00512253"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43A14D6" w14:textId="7A3A3ABA" w:rsidR="00DF0E02"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rPr>
      </w:pPr>
      <w:r>
        <w:rPr>
          <w:b/>
          <w:color w:val="385623" w:themeColor="accent6" w:themeShade="80"/>
          <w:sz w:val="24"/>
        </w:rPr>
        <w:t>Beart 1: Deisiú/Cothabháil/Forbairt/Cur Chun Cinn agus Margaíocht ar Scála Beag</w:t>
      </w:r>
    </w:p>
    <w:p w14:paraId="71C8B46C" w14:textId="77777777" w:rsidR="00830FE3" w:rsidRPr="0038621C" w:rsidRDefault="00830FE3" w:rsidP="00330917">
      <w:pPr>
        <w:spacing w:line="276" w:lineRule="auto"/>
        <w:rPr>
          <w:b/>
        </w:rPr>
      </w:pPr>
    </w:p>
    <w:p w14:paraId="79FC2452" w14:textId="124F828C" w:rsidR="003B6B59" w:rsidRDefault="001E0B4D" w:rsidP="00330917">
      <w:pPr>
        <w:tabs>
          <w:tab w:val="left" w:pos="454"/>
          <w:tab w:val="left" w:pos="907"/>
          <w:tab w:val="left" w:pos="1361"/>
          <w:tab w:val="left" w:pos="1814"/>
          <w:tab w:val="left" w:pos="2268"/>
        </w:tabs>
        <w:spacing w:line="276" w:lineRule="auto"/>
        <w:rPr>
          <w:rFonts w:cstheme="minorBidi"/>
          <w:color w:val="000000" w:themeColor="text1"/>
        </w:rPr>
      </w:pPr>
      <w:r>
        <w:rPr>
          <w:b/>
          <w:color w:val="000000" w:themeColor="text1"/>
        </w:rPr>
        <w:t xml:space="preserve">Suim Deontais: </w:t>
      </w:r>
      <w:r>
        <w:rPr>
          <w:color w:val="000000" w:themeColor="text1"/>
        </w:rPr>
        <w:t>Suas go €40,000</w:t>
      </w:r>
    </w:p>
    <w:p w14:paraId="19BA1BF9" w14:textId="77777777" w:rsidR="00C916BA" w:rsidRPr="009D5382" w:rsidRDefault="00C916BA"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832DE45" w14:textId="67ADD876" w:rsidR="00203F6F" w:rsidRPr="009D5382" w:rsidRDefault="003B6B59">
      <w:pPr>
        <w:spacing w:line="360" w:lineRule="auto"/>
        <w:ind w:left="11" w:right="113" w:hanging="11"/>
        <w:jc w:val="both"/>
        <w:rPr>
          <w:rFonts w:cstheme="minorBidi"/>
          <w:color w:val="000000" w:themeColor="text1"/>
        </w:rPr>
      </w:pPr>
      <w:r>
        <w:rPr>
          <w:b/>
          <w:color w:val="000000" w:themeColor="text1"/>
        </w:rPr>
        <w:t>Gníomhaíochtaí Incháilithe:</w:t>
      </w:r>
      <w:r>
        <w:rPr>
          <w:color w:val="000000" w:themeColor="text1"/>
        </w:rPr>
        <w:t xml:space="preserve">  </w:t>
      </w:r>
      <w:r>
        <w:t xml:space="preserve">Tionscadail ar scála beag atá ag teacht le cuspóirí agus le fócas na Scéime. Áirítear anseo, ach gan a bheith teoranta do, cothabháil, deisiú agus forbairt cosáin, </w:t>
      </w:r>
      <w:proofErr w:type="spellStart"/>
      <w:r>
        <w:t>siúlbhealaí</w:t>
      </w:r>
      <w:proofErr w:type="spellEnd"/>
      <w:r>
        <w:t xml:space="preserve">, bealaí rochtana sléibhe, </w:t>
      </w:r>
      <w:proofErr w:type="spellStart"/>
      <w:r>
        <w:t>rotharbhealaí</w:t>
      </w:r>
      <w:proofErr w:type="spellEnd"/>
      <w:r>
        <w:t xml:space="preserve">, </w:t>
      </w:r>
      <w:proofErr w:type="spellStart"/>
      <w:r>
        <w:t>gormbhealaí</w:t>
      </w:r>
      <w:proofErr w:type="spellEnd"/>
      <w:r>
        <w:t xml:space="preserve">, saoráidí caithimh aimsire ar phortaigh, ar aibhneacha, ar lochanna agus ar thránna, limistéir súgartha nádúrtha atá mar chuid de thionscadal caithimh aimsire lasmuigh níos mó agus cur chun cinn agus margaíocht a dhéanamh ar bhonneagar den sórt sin.  Ba cheart go gcuirfí in iúl i dtionscadail, nuair is féidir, mar atá na tionscadail </w:t>
      </w:r>
      <w:proofErr w:type="spellStart"/>
      <w:r>
        <w:t>ionchuimsitheach</w:t>
      </w:r>
      <w:proofErr w:type="spellEnd"/>
      <w:r>
        <w:t xml:space="preserve"> i ndáil le daoine faoi mhíchumas agus daoine níos sine.</w:t>
      </w:r>
      <w:r>
        <w:rPr>
          <w:color w:val="000000" w:themeColor="text1"/>
        </w:rPr>
        <w:t xml:space="preserve"> </w:t>
      </w:r>
    </w:p>
    <w:p w14:paraId="53C22C48" w14:textId="7E1126A0" w:rsidR="00F51E40" w:rsidRPr="009D5382" w:rsidRDefault="00F51E40" w:rsidP="009D5382">
      <w:pPr>
        <w:spacing w:line="360" w:lineRule="auto"/>
        <w:jc w:val="both"/>
        <w:rPr>
          <w:rFonts w:cstheme="minorBidi"/>
          <w:color w:val="000000" w:themeColor="text1"/>
          <w:lang w:val="en-GB" w:eastAsia="en-GB"/>
        </w:rPr>
      </w:pPr>
    </w:p>
    <w:p w14:paraId="684A1B96" w14:textId="0C6E2D8D" w:rsidR="00F51E40" w:rsidRPr="009D5382" w:rsidRDefault="00FC0F5C" w:rsidP="009D5382">
      <w:pPr>
        <w:spacing w:line="360" w:lineRule="auto"/>
        <w:ind w:left="11" w:right="113" w:hanging="11"/>
        <w:jc w:val="both"/>
        <w:rPr>
          <w:rFonts w:cstheme="minorBidi"/>
          <w:color w:val="000000" w:themeColor="text1"/>
          <w:u w:val="single"/>
        </w:rPr>
      </w:pPr>
      <w:r>
        <w:t xml:space="preserve">Ní mór do na </w:t>
      </w:r>
      <w:proofErr w:type="spellStart"/>
      <w:r>
        <w:t>príomhiarratasóirí</w:t>
      </w:r>
      <w:proofErr w:type="spellEnd"/>
      <w:r>
        <w:t xml:space="preserve"> </w:t>
      </w:r>
      <w:r>
        <w:rPr>
          <w:u w:val="single"/>
        </w:rPr>
        <w:t xml:space="preserve">oibriú leis na pobail áitiúla chun tionscadail a aithint </w:t>
      </w:r>
      <w:r>
        <w:t xml:space="preserve">(beidh fianaise maidir leis seo riachtanach) a fheabhsaíonn nó a dhéanann athfhorbairt ar áiseanna atá ann cheana nó a thacaíonn le deiseanna nua chun acmhainní nádúrtha áitiúla a fhorbairt a bhfuil tagairt déanta dóibh i gcuid 2 thuas. Sa chás gur maoiníodh suíomh roimhe seo sna 5 bliana seo caite, ba cheart an nasc leis an maoiniú a chuireadh ar fáil trí ORIS roimhe seo agus </w:t>
      </w:r>
      <w:proofErr w:type="spellStart"/>
      <w:r>
        <w:t>breisíocht</w:t>
      </w:r>
      <w:proofErr w:type="spellEnd"/>
      <w:r>
        <w:t xml:space="preserve"> a mhíniú go soiléir san fhoirm iarratais agus déanfar measúnú ar an tionscadal agus tagairt á dhéanamh do na mionsonraí seo.</w:t>
      </w:r>
    </w:p>
    <w:p w14:paraId="7F050429" w14:textId="77777777" w:rsidR="00D273C9" w:rsidRPr="009D5382" w:rsidRDefault="00D273C9" w:rsidP="009D5382">
      <w:pPr>
        <w:spacing w:line="360" w:lineRule="auto"/>
        <w:jc w:val="both"/>
        <w:rPr>
          <w:rFonts w:cstheme="minorBidi"/>
          <w:color w:val="000000" w:themeColor="text1"/>
          <w:lang w:val="en-GB" w:eastAsia="en-GB"/>
        </w:rPr>
      </w:pPr>
    </w:p>
    <w:p w14:paraId="0ECCB635" w14:textId="6736861C" w:rsidR="003B6B59" w:rsidRDefault="003B6B59">
      <w:pPr>
        <w:tabs>
          <w:tab w:val="left" w:pos="454"/>
          <w:tab w:val="left" w:pos="907"/>
          <w:tab w:val="left" w:pos="1361"/>
          <w:tab w:val="left" w:pos="1814"/>
          <w:tab w:val="left" w:pos="2268"/>
        </w:tabs>
        <w:spacing w:line="360" w:lineRule="auto"/>
        <w:rPr>
          <w:rFonts w:cstheme="minorBidi"/>
          <w:color w:val="000000" w:themeColor="text1"/>
        </w:rPr>
      </w:pPr>
      <w:r>
        <w:rPr>
          <w:b/>
          <w:color w:val="000000" w:themeColor="text1"/>
        </w:rPr>
        <w:t>Iarratasóirí Incháilithe:</w:t>
      </w:r>
      <w:r>
        <w:rPr>
          <w:color w:val="000000" w:themeColor="text1"/>
        </w:rPr>
        <w:t xml:space="preserve"> Údaráis áitiúla, cuideachtaí forbartha áitiúla</w:t>
      </w:r>
      <w:r w:rsidR="00816901" w:rsidRPr="009D5382">
        <w:rPr>
          <w:rFonts w:cstheme="minorBidi"/>
          <w:color w:val="000000" w:themeColor="text1"/>
          <w:vertAlign w:val="superscript"/>
          <w:lang w:val="en-GB" w:eastAsia="en-GB"/>
        </w:rPr>
        <w:footnoteReference w:id="2"/>
      </w:r>
    </w:p>
    <w:p w14:paraId="7FB9692E"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10C82731" w14:textId="56A114F6" w:rsidR="003B6B59" w:rsidRPr="009D5382" w:rsidRDefault="003B6B59">
      <w:pPr>
        <w:tabs>
          <w:tab w:val="left" w:pos="454"/>
          <w:tab w:val="left" w:pos="907"/>
          <w:tab w:val="left" w:pos="1361"/>
          <w:tab w:val="left" w:pos="1814"/>
          <w:tab w:val="left" w:pos="2268"/>
        </w:tabs>
        <w:spacing w:line="360" w:lineRule="auto"/>
        <w:rPr>
          <w:rFonts w:cstheme="minorBidi"/>
          <w:b/>
          <w:color w:val="000000" w:themeColor="text1"/>
        </w:rPr>
      </w:pPr>
      <w:r>
        <w:rPr>
          <w:b/>
          <w:color w:val="000000" w:themeColor="text1"/>
        </w:rPr>
        <w:t xml:space="preserve">Uaslíon Tionscadal: </w:t>
      </w:r>
    </w:p>
    <w:p w14:paraId="69942CD5" w14:textId="6841B25E" w:rsidR="003B6B59" w:rsidRDefault="003B6B59">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Is féidir le gach Údarás Áitiúil suas go 6 iarratas (in ord tosaíochta ó 1-6) a chur ar aghaidh.</w:t>
      </w:r>
    </w:p>
    <w:p w14:paraId="1440E839" w14:textId="0D0A3F33" w:rsidR="00AA17C5" w:rsidRPr="009D5382" w:rsidRDefault="00AA17C5">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Sa chás go bhfuil ceantar Gaeltachta agus/nó oileán amach ón gcósta faoi chúram údarás áitiúil, féadfaidh sé iarratas breise amháin a chur isteach faoi Bheart 1 suas le luach €40,000 do thionscadail lonnaithe sna ceantair seo; ní mór é sin a mharcáil go soiléir mar Ghaeltacht nó mar Oileán.</w:t>
      </w:r>
    </w:p>
    <w:p w14:paraId="42967766" w14:textId="4685BD04" w:rsidR="003B6B59" w:rsidRPr="009D5382" w:rsidRDefault="003B6B59">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Is féidir le gach cuideachta forbartha áitiúil suas go 3 iarratas (in ord tosaíochta ó 1-3) a chur ar aghaidh.</w:t>
      </w:r>
    </w:p>
    <w:p w14:paraId="2F1EDC9F"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45640F0A" w14:textId="274E4D9A" w:rsidR="003B6B59" w:rsidRPr="009D5382" w:rsidRDefault="00D87283"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Dáta Críochnaithe Tionscadail Táscach:</w:t>
      </w:r>
      <w:r>
        <w:rPr>
          <w:color w:val="000000" w:themeColor="text1"/>
        </w:rPr>
        <w:t xml:space="preserve">  Ní mór go na tionscadail go léir a bheith tugtha chun críche agus an maoiniú tarraingthe anuas laistigh de 18 mí óna </w:t>
      </w:r>
      <w:proofErr w:type="spellStart"/>
      <w:r>
        <w:rPr>
          <w:color w:val="000000" w:themeColor="text1"/>
        </w:rPr>
        <w:t>gceadú</w:t>
      </w:r>
      <w:proofErr w:type="spellEnd"/>
      <w:r>
        <w:rPr>
          <w:color w:val="000000" w:themeColor="text1"/>
        </w:rPr>
        <w:t xml:space="preserve">. </w:t>
      </w:r>
    </w:p>
    <w:p w14:paraId="1D5EC1EC" w14:textId="78AAA37F" w:rsidR="003B6B59"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rPr>
      </w:pPr>
      <w:r>
        <w:rPr>
          <w:color w:val="000000" w:themeColor="text1"/>
        </w:rPr>
        <w:t xml:space="preserve"> </w:t>
      </w:r>
      <w:r>
        <w:rPr>
          <w:b/>
          <w:color w:val="385623" w:themeColor="accent6" w:themeShade="80"/>
          <w:sz w:val="24"/>
        </w:rPr>
        <w:t xml:space="preserve">Beart 2: Deisiú/Cothabháil/Uasghrádú ar Scála Meánmhéide agus Forbairt Conairí/Áiseanna Nua  </w:t>
      </w:r>
    </w:p>
    <w:p w14:paraId="57424549" w14:textId="77777777" w:rsidR="003B6B59" w:rsidRPr="009D5382"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468F775" w14:textId="75EEC6FF"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 xml:space="preserve">Suimeanna Deontais: </w:t>
      </w:r>
      <w:r>
        <w:rPr>
          <w:color w:val="000000" w:themeColor="text1"/>
        </w:rPr>
        <w:t>Suas go €200,000</w:t>
      </w:r>
    </w:p>
    <w:p w14:paraId="6455207E"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2C9CB73" w14:textId="33801C28" w:rsidR="00887C9E" w:rsidRDefault="003B6B59" w:rsidP="009D5382">
      <w:pPr>
        <w:spacing w:line="360" w:lineRule="auto"/>
        <w:jc w:val="both"/>
        <w:rPr>
          <w:rFonts w:cstheme="minorBidi"/>
          <w:color w:val="000000" w:themeColor="text1"/>
        </w:rPr>
      </w:pPr>
      <w:r>
        <w:rPr>
          <w:b/>
          <w:color w:val="000000" w:themeColor="text1"/>
        </w:rPr>
        <w:t xml:space="preserve">Gníomhaíochtaí Incháilithe: </w:t>
      </w:r>
      <w:r>
        <w:rPr>
          <w:color w:val="000000" w:themeColor="text1"/>
        </w:rPr>
        <w:t xml:space="preserve">Tionscadail ar scála meánmhéide atá ag teacht le cuspóirí agus le fócas na Scéime. Áirítear anseo, ach níl seo teoranta d’fhorbairt bonneagar caithimh aimsire nua, síntí/uasghrádú cosáin atá déanta cheana féin, </w:t>
      </w:r>
      <w:proofErr w:type="spellStart"/>
      <w:r>
        <w:rPr>
          <w:color w:val="000000" w:themeColor="text1"/>
        </w:rPr>
        <w:t>siúlbhealaí</w:t>
      </w:r>
      <w:proofErr w:type="spellEnd"/>
      <w:r>
        <w:rPr>
          <w:color w:val="000000" w:themeColor="text1"/>
        </w:rPr>
        <w:t xml:space="preserve">, bealaí rochtana sléibhe, </w:t>
      </w:r>
      <w:proofErr w:type="spellStart"/>
      <w:r>
        <w:rPr>
          <w:color w:val="000000" w:themeColor="text1"/>
        </w:rPr>
        <w:t>rotharbhealaí</w:t>
      </w:r>
      <w:proofErr w:type="spellEnd"/>
      <w:r>
        <w:rPr>
          <w:color w:val="000000" w:themeColor="text1"/>
        </w:rPr>
        <w:t xml:space="preserve">, </w:t>
      </w:r>
      <w:proofErr w:type="spellStart"/>
      <w:r>
        <w:rPr>
          <w:color w:val="000000" w:themeColor="text1"/>
        </w:rPr>
        <w:t>gormbhealaí</w:t>
      </w:r>
      <w:proofErr w:type="spellEnd"/>
      <w:r>
        <w:rPr>
          <w:color w:val="000000" w:themeColor="text1"/>
        </w:rPr>
        <w:t xml:space="preserve">, conairí uisce nó rothaíochta nó saoráidí caithimh aimsire eile ar phortaigh, aibhneacha, lochanna nó tránna. D’fhéadfaí tionscadail oibreacha feabhsaithe, cothabháil nó cur chun cinn bonneagar den sórt sin a thabhairt san áireamh freisin. </w:t>
      </w:r>
    </w:p>
    <w:p w14:paraId="3BB2EA75" w14:textId="571E634E" w:rsidR="00FC0F5C" w:rsidRDefault="00FC0F5C" w:rsidP="009D5382">
      <w:pPr>
        <w:spacing w:line="360" w:lineRule="auto"/>
        <w:jc w:val="both"/>
        <w:rPr>
          <w:rFonts w:cstheme="minorBidi"/>
          <w:color w:val="000000" w:themeColor="text1"/>
          <w:lang w:val="en-GB" w:eastAsia="en-GB"/>
        </w:rPr>
      </w:pPr>
    </w:p>
    <w:p w14:paraId="27D8736D" w14:textId="76E2204A" w:rsidR="00FC0F5C" w:rsidRPr="009D5382" w:rsidRDefault="00FC0F5C" w:rsidP="00FC0F5C">
      <w:pPr>
        <w:spacing w:line="360" w:lineRule="auto"/>
        <w:ind w:left="11" w:right="113" w:hanging="11"/>
        <w:jc w:val="both"/>
        <w:rPr>
          <w:rFonts w:cstheme="minorBidi"/>
          <w:color w:val="000000" w:themeColor="text1"/>
          <w:u w:val="single"/>
        </w:rPr>
      </w:pPr>
      <w:r>
        <w:rPr>
          <w:u w:val="single"/>
        </w:rPr>
        <w:t>Ní mór</w:t>
      </w:r>
      <w:r>
        <w:t xml:space="preserve"> do </w:t>
      </w:r>
      <w:proofErr w:type="spellStart"/>
      <w:r>
        <w:t>phríomhiarratasóirí</w:t>
      </w:r>
      <w:proofErr w:type="spellEnd"/>
      <w:r>
        <w:t xml:space="preserve"> </w:t>
      </w:r>
      <w:r>
        <w:rPr>
          <w:u w:val="single"/>
        </w:rPr>
        <w:t>oibriú le pobail áitiúla chun tionscadail a aithint</w:t>
      </w:r>
      <w:r>
        <w:t xml:space="preserve"> (beidh fianaise maidir leis seo riachtanach) a fheabhsaíonn nó a dhéanann athfhorbairt ar áiseanna atá ann cheana féin nó a thacaíonn le deiseanna nua chun acmhainní nádúrtha áitiúla a fhorbairt a bhfuil tagairt déanta dóibh i gcuid 2 thuas. Sa chás gur maoiníodh suíomh roimhe seo sna 5 bliana seo caite, ba cheart an nasc leis an maoiniú a cuireadh ar fáil trí ORIS roimhe seo agus </w:t>
      </w:r>
      <w:proofErr w:type="spellStart"/>
      <w:r>
        <w:t>breisíocht</w:t>
      </w:r>
      <w:proofErr w:type="spellEnd"/>
      <w:r>
        <w:t xml:space="preserve"> a mhíniú go soiléir san fhoirm iarratais agus déanfar measúnú ar an tionscadal agus tagairt á dhéanamh de na mionsonraí seo. </w:t>
      </w:r>
    </w:p>
    <w:p w14:paraId="4772CCAB" w14:textId="6E6FB9D7" w:rsidR="00F52734" w:rsidRDefault="00F52734" w:rsidP="009D5382">
      <w:pPr>
        <w:spacing w:line="360" w:lineRule="auto"/>
        <w:jc w:val="both"/>
        <w:rPr>
          <w:rFonts w:cstheme="minorBidi"/>
          <w:color w:val="000000" w:themeColor="text1"/>
          <w:lang w:val="en-GB" w:eastAsia="en-GB"/>
        </w:rPr>
      </w:pPr>
    </w:p>
    <w:p w14:paraId="67FCFDD4" w14:textId="7462AF5E" w:rsidR="000A6668" w:rsidRDefault="00887C9E" w:rsidP="009D5382">
      <w:pPr>
        <w:spacing w:line="360" w:lineRule="auto"/>
        <w:jc w:val="both"/>
        <w:rPr>
          <w:rFonts w:cstheme="minorBidi"/>
          <w:color w:val="000000" w:themeColor="text1"/>
        </w:rPr>
      </w:pPr>
      <w:r>
        <w:rPr>
          <w:color w:val="000000" w:themeColor="text1"/>
        </w:rPr>
        <w:t xml:space="preserve">Chomh maith le </w:t>
      </w:r>
      <w:proofErr w:type="spellStart"/>
      <w:r>
        <w:rPr>
          <w:color w:val="000000" w:themeColor="text1"/>
        </w:rPr>
        <w:t>hathlíniú</w:t>
      </w:r>
      <w:proofErr w:type="spellEnd"/>
      <w:r>
        <w:rPr>
          <w:color w:val="000000" w:themeColor="text1"/>
        </w:rPr>
        <w:t xml:space="preserve"> le </w:t>
      </w:r>
      <w:r>
        <w:rPr>
          <w:i/>
          <w:color w:val="000000" w:themeColor="text1"/>
        </w:rPr>
        <w:t>Téigh Amach Faoin Aer agus Pleananna Contae do Chaitheamh Aimsire Lasmuigh,</w:t>
      </w:r>
      <w:r>
        <w:rPr>
          <w:color w:val="000000" w:themeColor="text1"/>
        </w:rPr>
        <w:t xml:space="preserve"> ba cheart go léireodh tionscadail, sa chás gur infheidhme, nasc le tionscnaimh, beartais nó pleananna straitéiseacha réigiúnacha nó náisiúnta, m.sh. Pleananna Forbartha Eispéireas Ceann Scríbe.</w:t>
      </w:r>
    </w:p>
    <w:p w14:paraId="42F693C8" w14:textId="77777777" w:rsidR="000A6668" w:rsidRDefault="000A6668" w:rsidP="009D5382">
      <w:pPr>
        <w:spacing w:line="360" w:lineRule="auto"/>
        <w:jc w:val="both"/>
        <w:rPr>
          <w:rFonts w:cstheme="minorBidi"/>
          <w:color w:val="000000" w:themeColor="text1"/>
          <w:lang w:val="en-GB" w:eastAsia="en-GB"/>
        </w:rPr>
      </w:pPr>
    </w:p>
    <w:p w14:paraId="15DA9B18" w14:textId="39208CD8"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 xml:space="preserve">Iarratasóirí Incháilithe: </w:t>
      </w:r>
      <w:r>
        <w:rPr>
          <w:color w:val="000000" w:themeColor="text1"/>
        </w:rPr>
        <w:t>Údaráis áitiúla, cuideachtaí forbartha áitiúla agus comhlachtaí stáit.</w:t>
      </w:r>
    </w:p>
    <w:p w14:paraId="7453F7AD"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20248F0" w14:textId="77777777" w:rsidR="00CE56EA" w:rsidRDefault="003B6B59" w:rsidP="009D5382">
      <w:pPr>
        <w:tabs>
          <w:tab w:val="left" w:pos="454"/>
          <w:tab w:val="left" w:pos="907"/>
          <w:tab w:val="left" w:pos="1361"/>
          <w:tab w:val="left" w:pos="1814"/>
          <w:tab w:val="left" w:pos="2268"/>
        </w:tabs>
        <w:spacing w:line="360" w:lineRule="auto"/>
        <w:jc w:val="both"/>
        <w:rPr>
          <w:rFonts w:cstheme="minorBidi"/>
          <w:b/>
          <w:color w:val="000000" w:themeColor="text1"/>
        </w:rPr>
      </w:pPr>
      <w:r>
        <w:rPr>
          <w:b/>
          <w:color w:val="000000" w:themeColor="text1"/>
        </w:rPr>
        <w:t xml:space="preserve">Uaslíon Tionscadal: </w:t>
      </w:r>
    </w:p>
    <w:p w14:paraId="1034BDFE" w14:textId="236DD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Is féidir le gach Údarás Áitiúil suas go 3 iarratas (in ord tosaíochta ó 1-3) a chur ar aghaidh. Ar mhaithe le cothromaíocht a choinneáil idir cothabháil a dhéanamh ar bhonneagar atá ann cheana féin agus taitneamhachtaí caithimh aimsire lasmuigh nua a fhorbairt, ba cheart go mbeadh iarratas amháin ar a laghad faoi Bheart 2 d’fhorbairt bonneagar caithimh aimsire lasmuigh nua. </w:t>
      </w:r>
    </w:p>
    <w:p w14:paraId="37D54561" w14:textId="77777777" w:rsidR="00B3080F" w:rsidRPr="009D5382" w:rsidRDefault="00B3080F"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B46AAEA" w14:textId="65CA8694" w:rsidR="001F79C2" w:rsidRDefault="00141CDE" w:rsidP="009D5382">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Is féidir le gach cuideachta forbartha áitiúil agus comhlacht stáit 1 iarratas amháin ar a mhéad a chur ar aghaidh.</w:t>
      </w:r>
    </w:p>
    <w:p w14:paraId="5FBFA8AA"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43330355" w14:textId="3A6233D0"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Dáta Críochnaithe Tionscadail Táscach:</w:t>
      </w:r>
      <w:r>
        <w:rPr>
          <w:color w:val="000000" w:themeColor="text1"/>
        </w:rPr>
        <w:t xml:space="preserve">  Ní mór go na tionscadail go léir a bheith tugtha chun críche agus an maoiniú tarraingthe anuas laistigh de 24 mí óna </w:t>
      </w:r>
      <w:proofErr w:type="spellStart"/>
      <w:r>
        <w:rPr>
          <w:color w:val="000000" w:themeColor="text1"/>
        </w:rPr>
        <w:t>gceadú</w:t>
      </w:r>
      <w:proofErr w:type="spellEnd"/>
      <w:r>
        <w:rPr>
          <w:color w:val="000000" w:themeColor="text1"/>
        </w:rPr>
        <w:t xml:space="preserve">. </w:t>
      </w:r>
    </w:p>
    <w:p w14:paraId="646A7B9E" w14:textId="789C3CCE" w:rsidR="002A37BD" w:rsidRDefault="002A37BD">
      <w:pPr>
        <w:spacing w:after="160" w:line="259" w:lineRule="auto"/>
        <w:rPr>
          <w:rFonts w:cstheme="minorBidi"/>
          <w:color w:val="000000" w:themeColor="text1"/>
        </w:rPr>
      </w:pPr>
      <w:r>
        <w:br w:type="page"/>
      </w:r>
    </w:p>
    <w:p w14:paraId="7C22BC87" w14:textId="2A084148" w:rsidR="003B6B59" w:rsidRPr="00050C22"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rPr>
      </w:pPr>
      <w:r>
        <w:rPr>
          <w:b/>
          <w:color w:val="385623" w:themeColor="accent6" w:themeShade="80"/>
          <w:sz w:val="24"/>
        </w:rPr>
        <w:lastRenderedPageBreak/>
        <w:t xml:space="preserve">Beart 3: Deisiú/Uasghrádú Straitéiseach ar Scála Mór agus Forbairt Straitéiseach Conairí/Saoráidí Nua  </w:t>
      </w:r>
    </w:p>
    <w:p w14:paraId="5BA7775C" w14:textId="77777777" w:rsidR="003B6B59" w:rsidRPr="009D5382" w:rsidRDefault="003B6B59" w:rsidP="00E26945">
      <w:pPr>
        <w:rPr>
          <w:rFonts w:cstheme="minorBidi"/>
          <w:color w:val="000000" w:themeColor="text1"/>
          <w:lang w:val="en-GB" w:eastAsia="en-GB"/>
        </w:rPr>
      </w:pPr>
    </w:p>
    <w:p w14:paraId="429AE90D" w14:textId="35966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Suimeanna Deontais:</w:t>
      </w:r>
      <w:r>
        <w:rPr>
          <w:color w:val="000000" w:themeColor="text1"/>
        </w:rPr>
        <w:t xml:space="preserve"> Suas go €500,000</w:t>
      </w:r>
    </w:p>
    <w:p w14:paraId="6F99879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CFCF402" w14:textId="54C4F948" w:rsidR="002F45BE" w:rsidRDefault="003B6B59" w:rsidP="009D5382">
      <w:pPr>
        <w:spacing w:line="360" w:lineRule="auto"/>
        <w:jc w:val="both"/>
        <w:rPr>
          <w:rFonts w:cstheme="minorBidi"/>
          <w:color w:val="000000" w:themeColor="text1"/>
        </w:rPr>
      </w:pPr>
      <w:r>
        <w:rPr>
          <w:b/>
          <w:color w:val="000000" w:themeColor="text1"/>
        </w:rPr>
        <w:t xml:space="preserve">Gníomhaíochtaí Incháilithe: </w:t>
      </w:r>
      <w:r>
        <w:rPr>
          <w:color w:val="000000" w:themeColor="text1"/>
        </w:rPr>
        <w:t xml:space="preserve">Tionscadail straitéiseacha ar scála mór atá ag teacht le cuspóirí agus le fócas na Scéime. Áirítear anseo, ach gan a bheith teoranta do bhonneagar caithimh aimsire nua ar mhórscála, chomh maith le síntí/uasghrádú </w:t>
      </w:r>
      <w:r>
        <w:rPr>
          <w:b/>
          <w:color w:val="000000" w:themeColor="text1"/>
        </w:rPr>
        <w:t xml:space="preserve">suntasacha </w:t>
      </w:r>
      <w:r>
        <w:rPr>
          <w:color w:val="000000" w:themeColor="text1"/>
        </w:rPr>
        <w:t xml:space="preserve">ar </w:t>
      </w:r>
      <w:proofErr w:type="spellStart"/>
      <w:r>
        <w:rPr>
          <w:color w:val="000000" w:themeColor="text1"/>
        </w:rPr>
        <w:t>chonairí</w:t>
      </w:r>
      <w:proofErr w:type="spellEnd"/>
      <w:r>
        <w:rPr>
          <w:color w:val="000000" w:themeColor="text1"/>
        </w:rPr>
        <w:t xml:space="preserve">, </w:t>
      </w:r>
      <w:proofErr w:type="spellStart"/>
      <w:r>
        <w:rPr>
          <w:color w:val="000000" w:themeColor="text1"/>
        </w:rPr>
        <w:t>siúlbhealaí</w:t>
      </w:r>
      <w:proofErr w:type="spellEnd"/>
      <w:r>
        <w:rPr>
          <w:color w:val="000000" w:themeColor="text1"/>
        </w:rPr>
        <w:t xml:space="preserve">, bealaí rochtana sléibhe, </w:t>
      </w:r>
      <w:proofErr w:type="spellStart"/>
      <w:r>
        <w:rPr>
          <w:color w:val="000000" w:themeColor="text1"/>
        </w:rPr>
        <w:t>rotharbhealaí</w:t>
      </w:r>
      <w:proofErr w:type="spellEnd"/>
      <w:r>
        <w:rPr>
          <w:color w:val="000000" w:themeColor="text1"/>
        </w:rPr>
        <w:t xml:space="preserve">, </w:t>
      </w:r>
      <w:proofErr w:type="spellStart"/>
      <w:r>
        <w:rPr>
          <w:color w:val="000000" w:themeColor="text1"/>
        </w:rPr>
        <w:t>gormbhealaí</w:t>
      </w:r>
      <w:proofErr w:type="spellEnd"/>
      <w:r>
        <w:rPr>
          <w:color w:val="000000" w:themeColor="text1"/>
        </w:rPr>
        <w:t xml:space="preserve">, conairí uisce nó rothaíochta nó saoráidí caithimh aimsire eile ar phortaigh, ar aibhneacha, ar lochanna agus ar thránna, atá ann cheana féin. </w:t>
      </w:r>
    </w:p>
    <w:p w14:paraId="07411603" w14:textId="25D7518B" w:rsidR="008009A9" w:rsidRDefault="008009A9" w:rsidP="009D5382">
      <w:pPr>
        <w:spacing w:line="360" w:lineRule="auto"/>
        <w:jc w:val="both"/>
        <w:rPr>
          <w:rFonts w:cstheme="minorBidi"/>
          <w:color w:val="000000" w:themeColor="text1"/>
          <w:lang w:val="en-GB" w:eastAsia="en-GB"/>
        </w:rPr>
      </w:pPr>
    </w:p>
    <w:p w14:paraId="06BCFDE3" w14:textId="6643CD30" w:rsidR="008009A9" w:rsidRPr="009D5382" w:rsidRDefault="008009A9" w:rsidP="008009A9">
      <w:pPr>
        <w:spacing w:line="360" w:lineRule="auto"/>
        <w:jc w:val="both"/>
        <w:rPr>
          <w:rFonts w:cstheme="minorBidi"/>
          <w:color w:val="000000" w:themeColor="text1"/>
        </w:rPr>
      </w:pPr>
      <w:r>
        <w:rPr>
          <w:color w:val="000000" w:themeColor="text1"/>
        </w:rPr>
        <w:t xml:space="preserve">Chomh maith le </w:t>
      </w:r>
      <w:proofErr w:type="spellStart"/>
      <w:r>
        <w:rPr>
          <w:color w:val="000000" w:themeColor="text1"/>
        </w:rPr>
        <w:t>hathlíniú</w:t>
      </w:r>
      <w:proofErr w:type="spellEnd"/>
      <w:r>
        <w:rPr>
          <w:color w:val="000000" w:themeColor="text1"/>
        </w:rPr>
        <w:t xml:space="preserve"> le </w:t>
      </w:r>
      <w:r>
        <w:rPr>
          <w:i/>
          <w:color w:val="000000" w:themeColor="text1"/>
        </w:rPr>
        <w:t>Téigh Amach Faoin Aer agus an Scéim agus Pleananna Contae do Chaitheamh Aimsire Lasmuigh,</w:t>
      </w:r>
      <w:r>
        <w:rPr>
          <w:color w:val="000000" w:themeColor="text1"/>
        </w:rPr>
        <w:t xml:space="preserve"> ba cheart go léireodh tionscadail, sa chás gur infheidhme, nasc le tionscnaimh, beartais nó pleananna straitéiseacha réigiúnacha nó náisiúnta, m.sh. Pleananna Forbartha Eispéireas Ceann Scríbe agus Pleananna Contae do Chaitheamh Aimsire Lasmuigh.</w:t>
      </w:r>
    </w:p>
    <w:p w14:paraId="359D8CA1" w14:textId="77777777" w:rsidR="00033DEB" w:rsidRPr="009D5382" w:rsidRDefault="00033DEB" w:rsidP="009D5382">
      <w:pPr>
        <w:spacing w:line="360" w:lineRule="auto"/>
        <w:jc w:val="both"/>
        <w:rPr>
          <w:rFonts w:cstheme="minorBidi"/>
          <w:color w:val="000000" w:themeColor="text1"/>
          <w:lang w:val="en-GB" w:eastAsia="en-GB"/>
        </w:rPr>
      </w:pPr>
    </w:p>
    <w:p w14:paraId="10048F90" w14:textId="76B5F1C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 xml:space="preserve">Iarratasóirí Incháilithe: </w:t>
      </w:r>
      <w:r>
        <w:rPr>
          <w:color w:val="000000" w:themeColor="text1"/>
        </w:rPr>
        <w:t xml:space="preserve">Údaráis Áitiúla agus Comhlachtaí Stáit </w:t>
      </w:r>
    </w:p>
    <w:p w14:paraId="067D767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08C5AD4" w14:textId="4F51B67A"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Uaslíon Tionscadal:</w:t>
      </w:r>
      <w:r>
        <w:rPr>
          <w:color w:val="000000" w:themeColor="text1"/>
        </w:rPr>
        <w:t xml:space="preserve"> Beidh iarratais ó Údaráis Áitiúla agus ó Chomhlachtaí Stáit teoranta d’aon 1 iarratas amháin faoin mBeart seo.</w:t>
      </w:r>
    </w:p>
    <w:p w14:paraId="0BA40B2F"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03B212A" w14:textId="1BA61124"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Dáta Críochnaithe Tionscadail Táscach:</w:t>
      </w:r>
      <w:r>
        <w:rPr>
          <w:color w:val="000000" w:themeColor="text1"/>
        </w:rPr>
        <w:t xml:space="preserve"> Ní mór go na tionscadail go léir a bheith tugtha chun críche agus an maoiniú tarraingthe anuas laistigh de 24 mí óna </w:t>
      </w:r>
      <w:proofErr w:type="spellStart"/>
      <w:r>
        <w:rPr>
          <w:color w:val="000000" w:themeColor="text1"/>
        </w:rPr>
        <w:t>gceadú</w:t>
      </w:r>
      <w:proofErr w:type="spellEnd"/>
      <w:r>
        <w:rPr>
          <w:color w:val="000000" w:themeColor="text1"/>
        </w:rPr>
        <w:t xml:space="preserve">. </w:t>
      </w:r>
    </w:p>
    <w:p w14:paraId="4CEC6001" w14:textId="222D3E00" w:rsidR="002A37BD" w:rsidRDefault="002A37BD">
      <w:pPr>
        <w:spacing w:after="160" w:line="259" w:lineRule="auto"/>
        <w:rPr>
          <w:rFonts w:cstheme="minorBidi"/>
          <w:color w:val="000000" w:themeColor="text1"/>
        </w:rPr>
      </w:pPr>
      <w:r>
        <w:br w:type="page"/>
      </w:r>
    </w:p>
    <w:p w14:paraId="32C938E6" w14:textId="64E24245" w:rsidR="007C0603" w:rsidRPr="00BB7A04" w:rsidRDefault="009A7F30" w:rsidP="009D538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rPr>
      </w:pPr>
      <w:r>
        <w:rPr>
          <w:b/>
          <w:color w:val="385623" w:themeColor="accent6" w:themeShade="80"/>
          <w:sz w:val="24"/>
        </w:rPr>
        <w:lastRenderedPageBreak/>
        <w:t>Beart Forbartha Tionscadal (PDM): Costais Forbartha do Thionscadail Caithimh Aimsire Lasmuigh</w:t>
      </w:r>
    </w:p>
    <w:p w14:paraId="6C98B142" w14:textId="77777777" w:rsidR="007C0603" w:rsidRPr="009D5382"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8D52BC9" w14:textId="0E8EE988" w:rsidR="007C0603"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Suimeanna Deontais:</w:t>
      </w:r>
      <w:r>
        <w:rPr>
          <w:color w:val="000000" w:themeColor="text1"/>
        </w:rPr>
        <w:t xml:space="preserve"> Suas le €100,000 (féach thíos)</w:t>
      </w:r>
    </w:p>
    <w:p w14:paraId="28D5C32B"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77D0B448" w14:textId="222D74B7" w:rsidR="000F177C" w:rsidRPr="009D5382" w:rsidRDefault="007C0603" w:rsidP="009D5382">
      <w:pPr>
        <w:spacing w:line="360" w:lineRule="auto"/>
        <w:jc w:val="both"/>
        <w:rPr>
          <w:rFonts w:cstheme="minorBidi"/>
          <w:color w:val="000000" w:themeColor="text1"/>
        </w:rPr>
      </w:pPr>
      <w:r>
        <w:rPr>
          <w:b/>
          <w:color w:val="000000" w:themeColor="text1"/>
        </w:rPr>
        <w:t>Gníomhaíochtaí Incháilithe:</w:t>
      </w:r>
      <w:r>
        <w:rPr>
          <w:color w:val="000000" w:themeColor="text1"/>
        </w:rPr>
        <w:t xml:space="preserve"> Cuirfear maoiniú ar fáil faoin mBeart seo chun tionscadail a fhorbairt go mion trína mbeifear ábalta iad a thabhairt chuig caighdeán (faoi réir chun tús a chur leo) ag a mbeifear ábalta iarratas a dhéanamh faoi </w:t>
      </w:r>
      <w:proofErr w:type="spellStart"/>
      <w:r>
        <w:rPr>
          <w:color w:val="000000" w:themeColor="text1"/>
        </w:rPr>
        <w:t>bhabhta</w:t>
      </w:r>
      <w:proofErr w:type="spellEnd"/>
      <w:r>
        <w:rPr>
          <w:color w:val="000000" w:themeColor="text1"/>
        </w:rPr>
        <w:t xml:space="preserve"> ORIS amach anseo. D’fhéadfadh sé go </w:t>
      </w:r>
      <w:proofErr w:type="spellStart"/>
      <w:r>
        <w:rPr>
          <w:color w:val="000000" w:themeColor="text1"/>
        </w:rPr>
        <w:t>gcuimseodh</w:t>
      </w:r>
      <w:proofErr w:type="spellEnd"/>
      <w:r>
        <w:rPr>
          <w:color w:val="000000" w:themeColor="text1"/>
        </w:rPr>
        <w:t xml:space="preserve"> obair den sórt sin dearadh mionsonraithe, scagadh, ullmhú do phleanáil agus/nó soláthar, measúnú cuí, suirbhéanna éiceolaíochta srl. </w:t>
      </w:r>
    </w:p>
    <w:p w14:paraId="22F0F416" w14:textId="3424C81F" w:rsidR="000F177C" w:rsidRPr="009D5382" w:rsidRDefault="000F177C" w:rsidP="009D5382">
      <w:pPr>
        <w:spacing w:line="360" w:lineRule="auto"/>
        <w:jc w:val="both"/>
        <w:rPr>
          <w:rFonts w:cstheme="minorBidi"/>
          <w:color w:val="000000" w:themeColor="text1"/>
          <w:lang w:val="en-GB" w:eastAsia="en-GB"/>
        </w:rPr>
      </w:pPr>
    </w:p>
    <w:p w14:paraId="444E8F6C" w14:textId="08D98D94" w:rsidR="004771D5" w:rsidRPr="009D5382" w:rsidRDefault="004771D5" w:rsidP="009D5382">
      <w:pPr>
        <w:spacing w:line="360" w:lineRule="auto"/>
        <w:jc w:val="both"/>
        <w:rPr>
          <w:rFonts w:cstheme="minorBidi"/>
          <w:b/>
          <w:color w:val="000000" w:themeColor="text1"/>
        </w:rPr>
      </w:pPr>
      <w:r>
        <w:rPr>
          <w:color w:val="000000" w:themeColor="text1"/>
        </w:rPr>
        <w:t xml:space="preserve">Chun tionscadail a fhorbairt atá ar scála a d’fhéadfaí a mhaoiniú faoi iarratas ar Bheart 1, 2 nó 3 amach anseo, nó tionscadail a fhorbairt in dhá chéim faoi Bhearta dá leithéid m.sh. tionscadail lena mbaineann costas seachadta níos lú ná €1 milliún leo, an aidhm fhoriomlán a cheart a bheith leis an infheistíocht faoin mBeart seo (tionscadail atá ag teacht le cuspóirí agus le fócas na Scéime). </w:t>
      </w:r>
    </w:p>
    <w:p w14:paraId="0D8CE6D3" w14:textId="77777777" w:rsidR="004771D5" w:rsidRPr="009D5382" w:rsidRDefault="004771D5" w:rsidP="009D5382">
      <w:pPr>
        <w:spacing w:line="360" w:lineRule="auto"/>
        <w:jc w:val="both"/>
        <w:rPr>
          <w:rFonts w:cstheme="minorBidi"/>
          <w:color w:val="000000" w:themeColor="text1"/>
          <w:lang w:val="en-GB" w:eastAsia="en-GB"/>
        </w:rPr>
      </w:pPr>
    </w:p>
    <w:p w14:paraId="4E871205" w14:textId="7B63F2D0" w:rsidR="000F177C" w:rsidRPr="00FA0B9F" w:rsidRDefault="000F177C" w:rsidP="009D5382">
      <w:pPr>
        <w:spacing w:line="360" w:lineRule="auto"/>
        <w:jc w:val="both"/>
        <w:rPr>
          <w:rFonts w:cstheme="minorBidi"/>
          <w:b/>
          <w:bCs/>
          <w:color w:val="000000" w:themeColor="text1"/>
        </w:rPr>
      </w:pPr>
      <w:r>
        <w:rPr>
          <w:b/>
          <w:color w:val="000000" w:themeColor="text1"/>
        </w:rPr>
        <w:t xml:space="preserve">Ní hionann ceadú a fháil ar iarratas faoin mBeart Forbartha Tionscadail agus dearbhú go gceadófar maoiniú chun an tionscadal a sheachadadh ina dhiaidh sin. Tá na hiarratais tionscadail go léir faoi réir próiseas iarratas iomaíoch faoi ghlaonna amach anseo, beag beann ar aon mhaoiniú a cuireadh ar fáil roimhe sin. </w:t>
      </w:r>
    </w:p>
    <w:p w14:paraId="021E2109" w14:textId="77777777" w:rsidR="000F177C" w:rsidRPr="00FA0B9F" w:rsidRDefault="000F177C" w:rsidP="009D5382">
      <w:pPr>
        <w:spacing w:line="360" w:lineRule="auto"/>
        <w:jc w:val="both"/>
        <w:rPr>
          <w:rFonts w:cstheme="minorBidi"/>
          <w:b/>
          <w:bCs/>
          <w:color w:val="000000" w:themeColor="text1"/>
          <w:lang w:val="en-GB" w:eastAsia="en-GB"/>
        </w:rPr>
      </w:pPr>
    </w:p>
    <w:p w14:paraId="378644AB" w14:textId="31E9692C" w:rsidR="00C916BA"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 xml:space="preserve">Iarratasóirí Incháilithe: </w:t>
      </w:r>
      <w:r>
        <w:rPr>
          <w:color w:val="000000" w:themeColor="text1"/>
        </w:rPr>
        <w:t>Údaráis áitiúla, cuideachtaí forbartha áitiúla agus comhlachtaí stáit.</w:t>
      </w:r>
    </w:p>
    <w:p w14:paraId="50B897C6" w14:textId="1025977A" w:rsidR="00981050" w:rsidRDefault="001E1785"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rPr>
      </w:pPr>
      <w:r>
        <w:rPr>
          <w:b/>
          <w:color w:val="000000" w:themeColor="text1"/>
          <w:u w:val="single"/>
        </w:rPr>
        <w:t>Is féidir le húdaráis áitiúla:</w:t>
      </w:r>
      <w:r>
        <w:rPr>
          <w:color w:val="000000" w:themeColor="text1"/>
        </w:rPr>
        <w:tab/>
      </w:r>
      <w:r>
        <w:rPr>
          <w:color w:val="000000" w:themeColor="text1"/>
        </w:rPr>
        <w:tab/>
      </w:r>
      <w:r>
        <w:rPr>
          <w:color w:val="000000" w:themeColor="text1"/>
        </w:rPr>
        <w:tab/>
        <w:t xml:space="preserve">Suas le </w:t>
      </w:r>
      <w:r>
        <w:t xml:space="preserve">4 iarratas (in ord tosaíochta ó 1-4) </w:t>
      </w:r>
      <w:r>
        <w:rPr>
          <w:color w:val="000000" w:themeColor="text1"/>
        </w:rPr>
        <w:t xml:space="preserve">in aghaidh an údaráis a chur isteach faoin mBeart seo. Ní </w:t>
      </w:r>
      <w:r>
        <w:rPr>
          <w:b/>
          <w:color w:val="000000" w:themeColor="text1"/>
        </w:rPr>
        <w:t>fhéadfaid</w:t>
      </w:r>
      <w:r>
        <w:rPr>
          <w:b/>
          <w:bCs/>
          <w:color w:val="000000" w:themeColor="text1"/>
        </w:rPr>
        <w:t>h</w:t>
      </w:r>
      <w:r>
        <w:rPr>
          <w:color w:val="000000" w:themeColor="text1"/>
        </w:rPr>
        <w:t xml:space="preserve"> na 4 thionscadal seo a bheith níos mó ná €100,000 san iomlán. </w:t>
      </w:r>
    </w:p>
    <w:p w14:paraId="1E7755B7" w14:textId="0FC6AE2D" w:rsidR="00153931" w:rsidRDefault="00981050"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rPr>
      </w:pPr>
      <w:proofErr w:type="spellStart"/>
      <w:r>
        <w:rPr>
          <w:color w:val="000000" w:themeColor="text1"/>
          <w:u w:val="single"/>
        </w:rPr>
        <w:t>PDManna</w:t>
      </w:r>
      <w:proofErr w:type="spellEnd"/>
      <w:r>
        <w:rPr>
          <w:color w:val="000000" w:themeColor="text1"/>
          <w:u w:val="single"/>
        </w:rPr>
        <w:t xml:space="preserve"> Breise Údarás Áitiúil</w:t>
      </w:r>
      <w:r>
        <w:rPr>
          <w:color w:val="000000" w:themeColor="text1"/>
        </w:rPr>
        <w:tab/>
      </w:r>
      <w:r>
        <w:rPr>
          <w:color w:val="000000" w:themeColor="text1"/>
        </w:rPr>
        <w:tab/>
        <w:t xml:space="preserve">Má tá dóthain spéise agus éilimh ann, is féidir (i) iarratas breise amháin a chur isteach atá dírithe ar </w:t>
      </w:r>
      <w:proofErr w:type="spellStart"/>
      <w:r>
        <w:rPr>
          <w:color w:val="000000" w:themeColor="text1"/>
        </w:rPr>
        <w:t>chonairí</w:t>
      </w:r>
      <w:proofErr w:type="spellEnd"/>
      <w:r>
        <w:rPr>
          <w:color w:val="000000" w:themeColor="text1"/>
        </w:rPr>
        <w:t xml:space="preserve"> eachaíochta/chosáin mharcaíochta suas le €50,000 agus (</w:t>
      </w:r>
      <w:proofErr w:type="spellStart"/>
      <w:r>
        <w:rPr>
          <w:color w:val="000000" w:themeColor="text1"/>
        </w:rPr>
        <w:t>ii</w:t>
      </w:r>
      <w:proofErr w:type="spellEnd"/>
      <w:r>
        <w:rPr>
          <w:color w:val="000000" w:themeColor="text1"/>
        </w:rPr>
        <w:t>) d’údaráis áitiúla a bhfuil oileáin ar a bhfuil cónaí amach ón gcósta nó ceantair Ghaeltachta faoina gcúram, is féidir iarratas breise amháin suas le €50,000 a chur isteach. (uasmhéid 6 san iomlán an údarás áitiúil)</w:t>
      </w:r>
    </w:p>
    <w:p w14:paraId="4C338934" w14:textId="77777777" w:rsidR="00153931" w:rsidRDefault="005345B6"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rPr>
      </w:pPr>
      <w:r>
        <w:rPr>
          <w:b/>
          <w:color w:val="000000" w:themeColor="text1"/>
          <w:u w:val="single"/>
        </w:rPr>
        <w:t xml:space="preserve">Is féidir le cuideachtaí forbartha áitiúla: </w:t>
      </w:r>
      <w:r>
        <w:rPr>
          <w:color w:val="000000" w:themeColor="text1"/>
        </w:rPr>
        <w:tab/>
        <w:t>Suas le 3 thionscadal in ord tosaíochta (1-3) ar luach suas le €70,000 san iomlán a chur isteach.</w:t>
      </w:r>
    </w:p>
    <w:p w14:paraId="0F97FC85" w14:textId="239C1553" w:rsidR="00153931" w:rsidRDefault="00153931"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rPr>
      </w:pPr>
      <w:r>
        <w:rPr>
          <w:b/>
          <w:color w:val="000000" w:themeColor="text1"/>
          <w:u w:val="single"/>
        </w:rPr>
        <w:t>Comhlachtaí stáit:</w:t>
      </w:r>
      <w:r>
        <w:rPr>
          <w:color w:val="000000" w:themeColor="text1"/>
        </w:rPr>
        <w:tab/>
      </w:r>
      <w:r>
        <w:rPr>
          <w:color w:val="000000" w:themeColor="text1"/>
        </w:rPr>
        <w:tab/>
      </w:r>
      <w:r>
        <w:rPr>
          <w:color w:val="000000" w:themeColor="text1"/>
        </w:rPr>
        <w:tab/>
      </w:r>
      <w:r>
        <w:rPr>
          <w:color w:val="000000" w:themeColor="text1"/>
        </w:rPr>
        <w:tab/>
        <w:t>Iarratas amháin suas le €50,000.</w:t>
      </w:r>
    </w:p>
    <w:p w14:paraId="304AABE4" w14:textId="77777777" w:rsidR="00153931" w:rsidRDefault="00153931" w:rsidP="009611E2">
      <w:pPr>
        <w:tabs>
          <w:tab w:val="left" w:pos="454"/>
          <w:tab w:val="left" w:pos="907"/>
          <w:tab w:val="left" w:pos="1361"/>
          <w:tab w:val="left" w:pos="1814"/>
          <w:tab w:val="left" w:pos="2268"/>
        </w:tabs>
        <w:spacing w:line="360" w:lineRule="auto"/>
        <w:jc w:val="both"/>
        <w:rPr>
          <w:rFonts w:cstheme="minorBidi"/>
          <w:u w:val="single"/>
          <w:lang w:val="en-GB" w:eastAsia="en-GB"/>
        </w:rPr>
      </w:pPr>
    </w:p>
    <w:p w14:paraId="58FAF29D" w14:textId="654C0437" w:rsidR="009611E2" w:rsidRPr="001A15E5" w:rsidRDefault="009611E2" w:rsidP="009611E2">
      <w:pPr>
        <w:tabs>
          <w:tab w:val="left" w:pos="454"/>
          <w:tab w:val="left" w:pos="907"/>
          <w:tab w:val="left" w:pos="1361"/>
          <w:tab w:val="left" w:pos="1814"/>
          <w:tab w:val="left" w:pos="2268"/>
        </w:tabs>
        <w:spacing w:line="360" w:lineRule="auto"/>
        <w:jc w:val="both"/>
        <w:rPr>
          <w:rFonts w:cstheme="minorBidi"/>
          <w:u w:val="single"/>
        </w:rPr>
      </w:pPr>
      <w:r>
        <w:rPr>
          <w:u w:val="single"/>
        </w:rPr>
        <w:lastRenderedPageBreak/>
        <w:t xml:space="preserve">Níos mó ná iarratas amháin d’aon tionscadal amháin: </w:t>
      </w:r>
    </w:p>
    <w:p w14:paraId="4F065741" w14:textId="5457822A" w:rsidR="00C369C5" w:rsidRPr="001F04D4" w:rsidRDefault="00D6629F" w:rsidP="009D5382">
      <w:pPr>
        <w:tabs>
          <w:tab w:val="left" w:pos="454"/>
          <w:tab w:val="left" w:pos="907"/>
          <w:tab w:val="left" w:pos="1361"/>
          <w:tab w:val="left" w:pos="1814"/>
          <w:tab w:val="left" w:pos="2268"/>
        </w:tabs>
        <w:spacing w:line="360" w:lineRule="auto"/>
        <w:jc w:val="both"/>
        <w:rPr>
          <w:rFonts w:cstheme="minorBidi"/>
        </w:rPr>
      </w:pPr>
      <w:r>
        <w:t xml:space="preserve">Ní cheadaítear </w:t>
      </w:r>
      <w:proofErr w:type="spellStart"/>
      <w:r>
        <w:t>iliarratais</w:t>
      </w:r>
      <w:proofErr w:type="spellEnd"/>
      <w:r>
        <w:t xml:space="preserve"> a dhéanamh faoin mBeart seo maidir leis an tionscadal céanna. Ní dheonófar ach aon Bheart Forbartha Tionscadal amháin maidir le tionscadal ar bith.</w:t>
      </w:r>
    </w:p>
    <w:p w14:paraId="50CA1085" w14:textId="77777777" w:rsidR="00C916BA" w:rsidRPr="00621019" w:rsidRDefault="00C916BA" w:rsidP="009D5382">
      <w:pPr>
        <w:tabs>
          <w:tab w:val="left" w:pos="454"/>
          <w:tab w:val="left" w:pos="907"/>
          <w:tab w:val="left" w:pos="1361"/>
          <w:tab w:val="left" w:pos="1814"/>
          <w:tab w:val="left" w:pos="2268"/>
        </w:tabs>
        <w:spacing w:line="360" w:lineRule="auto"/>
        <w:jc w:val="both"/>
        <w:rPr>
          <w:rFonts w:cstheme="minorBidi"/>
          <w:lang w:val="en-GB" w:eastAsia="en-GB"/>
        </w:rPr>
      </w:pPr>
    </w:p>
    <w:p w14:paraId="70D85377" w14:textId="08D7CD0A" w:rsidR="00C369C5" w:rsidRPr="009D5382"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rPr>
      </w:pPr>
      <w:r>
        <w:rPr>
          <w:b/>
          <w:color w:val="000000" w:themeColor="text1"/>
        </w:rPr>
        <w:t>Dáta Críochnaithe Tionscadail Táscach:</w:t>
      </w:r>
      <w:r>
        <w:rPr>
          <w:color w:val="000000" w:themeColor="text1"/>
        </w:rPr>
        <w:t xml:space="preserve">  Ní mór go na tionscadail go léir a bheith tugtha chun críche agus an maoiniú tarraingthe anuas laistigh de 18 mí óna </w:t>
      </w:r>
      <w:proofErr w:type="spellStart"/>
      <w:r>
        <w:rPr>
          <w:color w:val="000000" w:themeColor="text1"/>
        </w:rPr>
        <w:t>gceadú</w:t>
      </w:r>
      <w:proofErr w:type="spellEnd"/>
      <w:r>
        <w:rPr>
          <w:color w:val="000000" w:themeColor="text1"/>
        </w:rPr>
        <w:t xml:space="preserve">. </w:t>
      </w:r>
    </w:p>
    <w:p w14:paraId="04E938BF" w14:textId="07D04166" w:rsidR="00C94D54" w:rsidRDefault="00C94D54" w:rsidP="00621019">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93" w:name="_Toc134102883"/>
      <w:bookmarkStart w:id="94" w:name="_Toc230266692"/>
      <w:bookmarkStart w:id="95" w:name="_Toc68857768"/>
      <w:bookmarkStart w:id="96" w:name="_Toc133451522"/>
      <w:bookmarkStart w:id="97" w:name="_Toc133494074"/>
      <w:bookmarkStart w:id="98" w:name="_Toc133494803"/>
      <w:bookmarkStart w:id="99" w:name="_Toc233812864"/>
      <w:r>
        <w:rPr>
          <w:color w:val="004E46"/>
          <w:sz w:val="40"/>
          <w:u w:val="none"/>
        </w:rPr>
        <w:lastRenderedPageBreak/>
        <w:t>Incháilitheacht</w:t>
      </w:r>
      <w:bookmarkEnd w:id="93"/>
      <w:bookmarkEnd w:id="94"/>
      <w:bookmarkEnd w:id="99"/>
    </w:p>
    <w:p w14:paraId="26DE0272" w14:textId="7E4CADBE" w:rsidR="0028238E" w:rsidRPr="00D33451" w:rsidRDefault="0028238E" w:rsidP="0028238E">
      <w:pPr>
        <w:pStyle w:val="Bin1"/>
        <w:rPr>
          <w:sz w:val="22"/>
        </w:rPr>
      </w:pPr>
      <w:bookmarkStart w:id="100" w:name="_Toc134102884"/>
      <w:bookmarkStart w:id="101" w:name="_Toc230266693"/>
      <w:bookmarkStart w:id="102" w:name="_Toc233812865"/>
      <w:r>
        <w:rPr>
          <w:sz w:val="22"/>
        </w:rPr>
        <w:t>Tionscadail Incháilithe</w:t>
      </w:r>
      <w:bookmarkEnd w:id="100"/>
      <w:bookmarkEnd w:id="101"/>
      <w:bookmarkEnd w:id="102"/>
    </w:p>
    <w:p w14:paraId="6B37545E" w14:textId="05A3E147" w:rsidR="005C2C8C" w:rsidRDefault="005C2C8C" w:rsidP="005C2C8C">
      <w:pPr>
        <w:pStyle w:val="BodyText"/>
        <w:spacing w:after="0" w:line="360" w:lineRule="auto"/>
        <w:contextualSpacing/>
        <w:jc w:val="both"/>
        <w:rPr>
          <w:rFonts w:asciiTheme="minorHAnsi" w:eastAsiaTheme="minorHAnsi" w:hAnsiTheme="minorHAnsi" w:cstheme="minorHAnsi"/>
          <w:color w:val="000000" w:themeColor="text1"/>
        </w:rPr>
      </w:pPr>
      <w:r>
        <w:rPr>
          <w:rFonts w:asciiTheme="minorHAnsi" w:hAnsiTheme="minorHAnsi"/>
          <w:color w:val="000000" w:themeColor="text1"/>
        </w:rPr>
        <w:t xml:space="preserve">Ar an gcéad dul síos ní mór na tionscadail go léir a bheith ag teacht le </w:t>
      </w:r>
      <w:hyperlink r:id="rId46" w:history="1">
        <w:r>
          <w:rPr>
            <w:rStyle w:val="Hyperlink"/>
            <w:rFonts w:asciiTheme="minorHAnsi" w:hAnsiTheme="minorHAnsi"/>
          </w:rPr>
          <w:t>Téigh Amach Faoin Aer</w:t>
        </w:r>
      </w:hyperlink>
      <w:r>
        <w:rPr>
          <w:rFonts w:asciiTheme="minorHAnsi" w:hAnsiTheme="minorHAnsi"/>
          <w:color w:val="000000" w:themeColor="text1"/>
        </w:rPr>
        <w:t>, an Straitéis Náisiúnta Áineasa faoin Aer 2023-2027.</w:t>
      </w:r>
      <w:r>
        <w:t xml:space="preserve"> </w:t>
      </w:r>
      <w:r>
        <w:rPr>
          <w:rFonts w:asciiTheme="minorHAnsi" w:hAnsiTheme="minorHAnsi"/>
          <w:color w:val="000000" w:themeColor="text1"/>
        </w:rPr>
        <w:t xml:space="preserve">Meastar sa straitéis gur ionann caitheamh aimsire lasmuigh agus gníomhaíochtaí a bhíonn ar siúl sa timpeallacht nádúrtha, amhail siúlóid, curachóireacht, rothaíocht sléibhe, treodóireacht agus snámh san fharraige. Níl na gníomhaíochtaí a bhíonn ar siúl lasmuigh ar chúrsaí nó ar pháirceanna imeartha teoranta san áireamh, (amhail galf, peil, </w:t>
      </w:r>
      <w:proofErr w:type="spellStart"/>
      <w:r>
        <w:rPr>
          <w:rFonts w:asciiTheme="minorHAnsi" w:hAnsiTheme="minorHAnsi"/>
          <w:color w:val="000000" w:themeColor="text1"/>
        </w:rPr>
        <w:t>seóléimneach</w:t>
      </w:r>
      <w:proofErr w:type="spellEnd"/>
      <w:r>
        <w:rPr>
          <w:rFonts w:asciiTheme="minorHAnsi" w:hAnsiTheme="minorHAnsi"/>
          <w:color w:val="000000" w:themeColor="text1"/>
        </w:rPr>
        <w:t xml:space="preserve">), ná </w:t>
      </w:r>
      <w:proofErr w:type="spellStart"/>
      <w:r>
        <w:rPr>
          <w:rFonts w:asciiTheme="minorHAnsi" w:hAnsiTheme="minorHAnsi"/>
          <w:color w:val="000000" w:themeColor="text1"/>
        </w:rPr>
        <w:t>mótarghníomhaíochtaí</w:t>
      </w:r>
      <w:proofErr w:type="spellEnd"/>
      <w:r>
        <w:rPr>
          <w:rFonts w:asciiTheme="minorHAnsi" w:hAnsiTheme="minorHAnsi"/>
          <w:color w:val="000000" w:themeColor="text1"/>
        </w:rPr>
        <w:t xml:space="preserve"> (amhail </w:t>
      </w:r>
      <w:proofErr w:type="spellStart"/>
      <w:r>
        <w:rPr>
          <w:rFonts w:asciiTheme="minorHAnsi" w:hAnsiTheme="minorHAnsi"/>
          <w:color w:val="000000" w:themeColor="text1"/>
        </w:rPr>
        <w:t>cuadrothair</w:t>
      </w:r>
      <w:proofErr w:type="spellEnd"/>
      <w:r>
        <w:rPr>
          <w:rFonts w:asciiTheme="minorHAnsi" w:hAnsiTheme="minorHAnsi"/>
          <w:color w:val="000000" w:themeColor="text1"/>
        </w:rPr>
        <w:t>/rothar streachailte).</w:t>
      </w:r>
    </w:p>
    <w:p w14:paraId="7E673BFB" w14:textId="5A59BBC0" w:rsidR="00843A19" w:rsidRDefault="00843A19"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p>
    <w:p w14:paraId="2583B7E4" w14:textId="77777777" w:rsidR="005C2C8C" w:rsidRDefault="005C2C8C" w:rsidP="0028238E">
      <w:pPr>
        <w:pStyle w:val="Bin1"/>
      </w:pPr>
    </w:p>
    <w:p w14:paraId="4C0C2334" w14:textId="64AEEB3F" w:rsidR="005425D7" w:rsidRPr="00D33451" w:rsidRDefault="005425D7" w:rsidP="0028238E">
      <w:pPr>
        <w:pStyle w:val="Bin1"/>
        <w:rPr>
          <w:sz w:val="22"/>
        </w:rPr>
      </w:pPr>
      <w:bookmarkStart w:id="103" w:name="_Toc230266694"/>
      <w:bookmarkStart w:id="104" w:name="_Toc134102885"/>
      <w:bookmarkStart w:id="105" w:name="_Toc233812866"/>
      <w:r>
        <w:rPr>
          <w:sz w:val="22"/>
        </w:rPr>
        <w:t>Iarratasóirí Incháilithe</w:t>
      </w:r>
      <w:bookmarkEnd w:id="103"/>
      <w:bookmarkEnd w:id="105"/>
      <w:r>
        <w:rPr>
          <w:sz w:val="22"/>
        </w:rPr>
        <w:t xml:space="preserve"> </w:t>
      </w:r>
    </w:p>
    <w:bookmarkEnd w:id="104"/>
    <w:p w14:paraId="2A7F9B18" w14:textId="473D09C5" w:rsidR="00FD28DE" w:rsidRPr="00084843" w:rsidRDefault="001F2B94" w:rsidP="00FD28DE">
      <w:pPr>
        <w:pStyle w:val="BodyText"/>
        <w:spacing w:after="0" w:line="360" w:lineRule="auto"/>
        <w:contextualSpacing/>
        <w:jc w:val="both"/>
        <w:rPr>
          <w:rFonts w:asciiTheme="minorHAnsi" w:eastAsiaTheme="minorHAnsi" w:hAnsiTheme="minorHAnsi" w:cstheme="minorHAnsi"/>
          <w:color w:val="000000" w:themeColor="text1"/>
        </w:rPr>
      </w:pPr>
      <w:r>
        <w:rPr>
          <w:rFonts w:asciiTheme="minorHAnsi" w:hAnsiTheme="minorHAnsi"/>
          <w:color w:val="000000" w:themeColor="text1"/>
        </w:rPr>
        <w:t xml:space="preserve">Ní mór d’údaráis áitiúla, do chuideachtaí forbartha áitiúla agus do chomhlachtaí stáit oibriú leis an bpobal áitiúil/grúpaí deonacha, go háirithe, Eagraíochtaí Bainistithe Cosán agus an Coiste Contae do Chaitheamh Aimsire Lasmuigh ar mhaithe le tionscadail a aithint. Ba cheart a thabhairt ar aird nach bhfuil eintitis tráchtála príobháideacha nó cuideachtaí atá ag trádáil ar mhaithe le brabús incháilithe do mhaoiniú faoin scéim. </w:t>
      </w:r>
    </w:p>
    <w:p w14:paraId="5BB2ED47" w14:textId="689BBC70" w:rsidR="005425D7" w:rsidRDefault="005425D7" w:rsidP="003C3F4A">
      <w:pPr>
        <w:rPr>
          <w:lang w:val="en-GB" w:eastAsia="en-GB"/>
        </w:rPr>
      </w:pPr>
    </w:p>
    <w:p w14:paraId="4F405C59" w14:textId="60E6C092" w:rsidR="00C94D54" w:rsidRPr="00D33451" w:rsidRDefault="00C94D54" w:rsidP="00E26945">
      <w:pPr>
        <w:pStyle w:val="Bin1"/>
        <w:rPr>
          <w:sz w:val="22"/>
        </w:rPr>
      </w:pPr>
      <w:bookmarkStart w:id="106" w:name="_Toc134102886"/>
      <w:bookmarkStart w:id="107" w:name="_Toc230266695"/>
      <w:bookmarkStart w:id="108" w:name="_Toc233812867"/>
      <w:r>
        <w:rPr>
          <w:sz w:val="22"/>
        </w:rPr>
        <w:t>Suíomh an Tionscadail</w:t>
      </w:r>
      <w:bookmarkEnd w:id="106"/>
      <w:bookmarkEnd w:id="107"/>
      <w:bookmarkEnd w:id="108"/>
      <w:r>
        <w:rPr>
          <w:sz w:val="22"/>
        </w:rPr>
        <w:t xml:space="preserve"> </w:t>
      </w:r>
    </w:p>
    <w:p w14:paraId="0199EA77" w14:textId="77777777" w:rsidR="00306F69" w:rsidRDefault="00F024B0" w:rsidP="005425D7">
      <w:pPr>
        <w:tabs>
          <w:tab w:val="left" w:pos="454"/>
          <w:tab w:val="left" w:pos="907"/>
          <w:tab w:val="left" w:pos="1361"/>
          <w:tab w:val="left" w:pos="1814"/>
          <w:tab w:val="left" w:pos="2268"/>
        </w:tabs>
        <w:spacing w:line="360" w:lineRule="auto"/>
        <w:jc w:val="both"/>
      </w:pPr>
      <w:r>
        <w:t xml:space="preserve">Níl tionscadail atá lonnaithe laistigh de theorainneacha na gcúig </w:t>
      </w:r>
      <w:proofErr w:type="spellStart"/>
      <w:r>
        <w:t>phríomhchathracha</w:t>
      </w:r>
      <w:proofErr w:type="spellEnd"/>
      <w:r>
        <w:t xml:space="preserve"> (Baile Átha Cliath, Corcaigh, Luimneach, Gaillimh agus Port Láirge) incháilithe faoin scéim. </w:t>
      </w:r>
    </w:p>
    <w:p w14:paraId="30AF18DF" w14:textId="77777777" w:rsidR="00306F69" w:rsidRDefault="00306F69" w:rsidP="005425D7">
      <w:pPr>
        <w:tabs>
          <w:tab w:val="left" w:pos="454"/>
          <w:tab w:val="left" w:pos="907"/>
          <w:tab w:val="left" w:pos="1361"/>
          <w:tab w:val="left" w:pos="1814"/>
          <w:tab w:val="left" w:pos="2268"/>
        </w:tabs>
        <w:spacing w:line="360" w:lineRule="auto"/>
        <w:jc w:val="both"/>
      </w:pPr>
    </w:p>
    <w:p w14:paraId="43B538C1" w14:textId="293F408D" w:rsidR="005425D7" w:rsidRDefault="00F024B0" w:rsidP="005425D7">
      <w:pPr>
        <w:tabs>
          <w:tab w:val="left" w:pos="454"/>
          <w:tab w:val="left" w:pos="907"/>
          <w:tab w:val="left" w:pos="1361"/>
          <w:tab w:val="left" w:pos="1814"/>
          <w:tab w:val="left" w:pos="2268"/>
        </w:tabs>
        <w:spacing w:line="360" w:lineRule="auto"/>
        <w:jc w:val="both"/>
      </w:pPr>
      <w:r>
        <w:t xml:space="preserve">Ba cheart, tríd is tríd, do thionscadail a bheith lonnaithe faoin tuath (i.e. ní laistigh de cheantar mórthimpeall bhailte ná sráidbhailte). Mar sin féin, déanfaidh ORIS maoiniú ar bhonneagar caithimh aimsire a nascann baile nó sráidbhaile le saoráidí suntasacha caithimh aimsire lasmuigh eile atá lonnaithe faoin tuath. Mar gheall ar an mbéim atá ar áiseanna caithimh aimsire atá lonnaithe in aice le haibhneacha, lochanna agus tránna, tá tionscadail </w:t>
      </w:r>
      <w:proofErr w:type="spellStart"/>
      <w:r>
        <w:t>uiscebhunaithe</w:t>
      </w:r>
      <w:proofErr w:type="spellEnd"/>
      <w:r>
        <w:t xml:space="preserve"> atá lonnaithe laistigh de cheantar máguaird baile incháilithe freisin.</w:t>
      </w:r>
    </w:p>
    <w:p w14:paraId="3620E866" w14:textId="77777777" w:rsidR="00740147" w:rsidRDefault="00740147" w:rsidP="005425D7">
      <w:pPr>
        <w:tabs>
          <w:tab w:val="left" w:pos="454"/>
          <w:tab w:val="left" w:pos="907"/>
          <w:tab w:val="left" w:pos="1361"/>
          <w:tab w:val="left" w:pos="1814"/>
          <w:tab w:val="left" w:pos="2268"/>
        </w:tabs>
        <w:spacing w:line="360" w:lineRule="auto"/>
        <w:jc w:val="both"/>
      </w:pPr>
    </w:p>
    <w:p w14:paraId="23F1EB46" w14:textId="77777777" w:rsidR="00740147" w:rsidRPr="00936710" w:rsidRDefault="00740147" w:rsidP="00740147">
      <w:pPr>
        <w:pStyle w:val="Bin1"/>
        <w:rPr>
          <w:sz w:val="22"/>
        </w:rPr>
      </w:pPr>
      <w:bookmarkStart w:id="109" w:name="_Toc230266696"/>
      <w:bookmarkStart w:id="110" w:name="_Toc233812868"/>
      <w:r>
        <w:rPr>
          <w:sz w:val="22"/>
        </w:rPr>
        <w:t>Cothabháil Iar-Thógála</w:t>
      </w:r>
      <w:bookmarkEnd w:id="109"/>
      <w:bookmarkEnd w:id="110"/>
    </w:p>
    <w:p w14:paraId="12DBADF4" w14:textId="4E796084"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Tá tiomantas in </w:t>
      </w:r>
      <w:r>
        <w:rPr>
          <w:i/>
          <w:color w:val="000000" w:themeColor="text1"/>
        </w:rPr>
        <w:t xml:space="preserve">Téigh Amach Faoin Aer </w:t>
      </w:r>
      <w:r>
        <w:rPr>
          <w:color w:val="000000" w:themeColor="text1"/>
        </w:rPr>
        <w:t xml:space="preserve">ar mhaithe le hinfheistíocht leanúnach a chinntiú i mbonneagar caithimh aimsire lasmuigh atá ann cheana féin. Áirítear ar ghníomh faoin Straitéis, an riachtanas maoinithe d’athnuachan sócmhainne agus do chothabháil cosáin atá ann cheana féin. Tá na cineálacha seo oibreacha, m.sh. athnuachan sócmhainne agus cothabháil cosáin incháilithe do mhaoiniú faoi ORIS.  </w:t>
      </w:r>
      <w:r>
        <w:t xml:space="preserve"> </w:t>
      </w:r>
      <w:r>
        <w:rPr>
          <w:color w:val="000000" w:themeColor="text1"/>
        </w:rPr>
        <w:t xml:space="preserve">Spreagtar oibreacha cothabhála caipitil atá incháilithe amhail deisiú cosán, fálú, troscán conaire a dheisiú/troscán nua a chur ina áit, oibreacha feabhsúcháin ar thús na siúlóide agus comharthaíocht </w:t>
      </w:r>
      <w:r>
        <w:rPr>
          <w:color w:val="000000" w:themeColor="text1"/>
        </w:rPr>
        <w:lastRenderedPageBreak/>
        <w:t xml:space="preserve">nua. Is féidir an obair seo a cheangal thar roinnt láithreán fad is gur oibreacha cosúla iad ar na láithreáin ar fad. Mar sin féin, ní chlúdaítear </w:t>
      </w:r>
      <w:proofErr w:type="spellStart"/>
      <w:r>
        <w:rPr>
          <w:color w:val="000000" w:themeColor="text1"/>
        </w:rPr>
        <w:t>gnáthoibreacha</w:t>
      </w:r>
      <w:proofErr w:type="spellEnd"/>
      <w:r>
        <w:rPr>
          <w:color w:val="000000" w:themeColor="text1"/>
        </w:rPr>
        <w:t xml:space="preserve">/oibreacha bliantúla faoi ORIS a bhaineann le </w:t>
      </w:r>
      <w:proofErr w:type="spellStart"/>
      <w:r>
        <w:rPr>
          <w:color w:val="000000" w:themeColor="text1"/>
        </w:rPr>
        <w:t>hoibriúchán</w:t>
      </w:r>
      <w:proofErr w:type="spellEnd"/>
      <w:r>
        <w:rPr>
          <w:color w:val="000000" w:themeColor="text1"/>
        </w:rPr>
        <w:t xml:space="preserve"> amhail rialú fásra, smionagar a bhaint as draenacha, comharthaí glantacháin, </w:t>
      </w:r>
      <w:proofErr w:type="spellStart"/>
      <w:r>
        <w:rPr>
          <w:color w:val="000000" w:themeColor="text1"/>
        </w:rPr>
        <w:t>struimeáil</w:t>
      </w:r>
      <w:proofErr w:type="spellEnd"/>
      <w:r>
        <w:rPr>
          <w:color w:val="000000" w:themeColor="text1"/>
        </w:rPr>
        <w:t xml:space="preserve"> nó rialú bruscair.</w:t>
      </w:r>
    </w:p>
    <w:p w14:paraId="6AC56C88" w14:textId="77777777"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5ADF4C1" w14:textId="7C0EA0B2" w:rsidR="00740147" w:rsidRPr="00936710" w:rsidRDefault="00740147" w:rsidP="00936710">
      <w:pPr>
        <w:pStyle w:val="Bin1"/>
        <w:rPr>
          <w:sz w:val="22"/>
        </w:rPr>
      </w:pPr>
      <w:bookmarkStart w:id="111" w:name="_Toc233812869"/>
      <w:r>
        <w:rPr>
          <w:sz w:val="22"/>
        </w:rPr>
        <w:t>Leithris</w:t>
      </w:r>
      <w:bookmarkEnd w:id="111"/>
    </w:p>
    <w:p w14:paraId="02B90B33" w14:textId="35EAE6A5"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Is féidir leithris a mheas do láithreáin a úsáidtear go minic in áiteanna iargúlta. Tabharfar tosaíocht d’</w:t>
      </w:r>
      <w:proofErr w:type="spellStart"/>
      <w:r>
        <w:rPr>
          <w:color w:val="000000" w:themeColor="text1"/>
        </w:rPr>
        <w:t>éicealeithris</w:t>
      </w:r>
      <w:proofErr w:type="spellEnd"/>
      <w:r>
        <w:rPr>
          <w:color w:val="000000" w:themeColor="text1"/>
        </w:rPr>
        <w:t xml:space="preserve"> nó d’uasghrádú saoráidí atá ann cheana. Ní thabharfaidh ORIS maoiniú do leithris in ionaid pobail mar gur féidir leas a bhaint as sruthanna maoinithe eile ina leith.</w:t>
      </w:r>
    </w:p>
    <w:p w14:paraId="0FEF6265" w14:textId="77777777" w:rsidR="00740147" w:rsidRPr="00936710" w:rsidRDefault="00740147" w:rsidP="00936710">
      <w:pPr>
        <w:pStyle w:val="Bin1"/>
        <w:rPr>
          <w:sz w:val="22"/>
        </w:rPr>
      </w:pPr>
    </w:p>
    <w:p w14:paraId="6D9E7F61" w14:textId="77777777" w:rsidR="00740147" w:rsidRPr="00936710" w:rsidRDefault="00740147" w:rsidP="00936710">
      <w:pPr>
        <w:pStyle w:val="Bin1"/>
        <w:rPr>
          <w:sz w:val="22"/>
        </w:rPr>
      </w:pPr>
      <w:bookmarkStart w:id="112" w:name="_Toc233812870"/>
      <w:r>
        <w:rPr>
          <w:sz w:val="22"/>
        </w:rPr>
        <w:t>Margaíocht &amp; Bolscaireacht</w:t>
      </w:r>
      <w:bookmarkEnd w:id="112"/>
    </w:p>
    <w:p w14:paraId="7489900A" w14:textId="7C68AEED" w:rsidR="00740147" w:rsidRDefault="00740147" w:rsidP="000C6CAD">
      <w:pPr>
        <w:spacing w:after="160" w:line="278" w:lineRule="auto"/>
        <w:jc w:val="both"/>
      </w:pPr>
      <w:r>
        <w:t>Is féidir costais a bhaineann le margaíocht agus cur chun cinn bonneagair caithimh aimsire lasmuigh a mheas mar ghné de thionscadal níos mó nó de thionscadal neamhspleách fad atá cás gnó láidir déanta lena chosaint. Moltar d’iarratasóirí creidiúnú conairí Spórt Éireann a bhaint amach, agus leas a bhaint as bheith ar Chlár Conairí na hÉireann.</w:t>
      </w:r>
    </w:p>
    <w:p w14:paraId="74D2B25A" w14:textId="77777777" w:rsidR="00740147" w:rsidRDefault="00740147" w:rsidP="005425D7">
      <w:pPr>
        <w:tabs>
          <w:tab w:val="left" w:pos="454"/>
          <w:tab w:val="left" w:pos="907"/>
          <w:tab w:val="left" w:pos="1361"/>
          <w:tab w:val="left" w:pos="1814"/>
          <w:tab w:val="left" w:pos="2268"/>
        </w:tabs>
        <w:spacing w:line="360" w:lineRule="auto"/>
        <w:jc w:val="both"/>
      </w:pPr>
    </w:p>
    <w:p w14:paraId="64509D46" w14:textId="0ACB8357" w:rsidR="004E4E66" w:rsidRPr="00936710" w:rsidRDefault="00740147" w:rsidP="00936710">
      <w:pPr>
        <w:pStyle w:val="Bin1"/>
        <w:rPr>
          <w:sz w:val="22"/>
        </w:rPr>
      </w:pPr>
      <w:bookmarkStart w:id="113" w:name="_Toc233812871"/>
      <w:r>
        <w:rPr>
          <w:sz w:val="22"/>
        </w:rPr>
        <w:t>Nascacht Gréasáin</w:t>
      </w:r>
      <w:bookmarkEnd w:id="113"/>
    </w:p>
    <w:p w14:paraId="602D23FA" w14:textId="10785AC3" w:rsidR="004E4E66" w:rsidRDefault="004E4E66" w:rsidP="004E4E66">
      <w:pPr>
        <w:tabs>
          <w:tab w:val="left" w:pos="454"/>
          <w:tab w:val="left" w:pos="907"/>
          <w:tab w:val="left" w:pos="1361"/>
          <w:tab w:val="left" w:pos="1814"/>
          <w:tab w:val="left" w:pos="2268"/>
        </w:tabs>
        <w:spacing w:line="360" w:lineRule="auto"/>
        <w:jc w:val="both"/>
      </w:pPr>
      <w:r>
        <w:t>Iarrtar ar iarratasóirí, nuair is cuí, nascacht gréasáin a léiriú, tionscadail a cheanglaíonn le sócmhainní caithimh aimsire lasmuigh atá ann cheana nó iad a leathnú amach amhail:</w:t>
      </w:r>
    </w:p>
    <w:p w14:paraId="3ECA15E5" w14:textId="77777777" w:rsidR="004E4E66" w:rsidRDefault="004E4E66" w:rsidP="004E4E66">
      <w:pPr>
        <w:tabs>
          <w:tab w:val="left" w:pos="454"/>
          <w:tab w:val="left" w:pos="907"/>
          <w:tab w:val="left" w:pos="1361"/>
          <w:tab w:val="left" w:pos="1814"/>
          <w:tab w:val="left" w:pos="2268"/>
        </w:tabs>
        <w:spacing w:line="360" w:lineRule="auto"/>
        <w:jc w:val="both"/>
      </w:pPr>
      <w:r>
        <w:t>•</w:t>
      </w:r>
      <w:r>
        <w:tab/>
        <w:t>Gréasáin conairí</w:t>
      </w:r>
    </w:p>
    <w:p w14:paraId="69B6D77E" w14:textId="77777777" w:rsidR="004E4E66" w:rsidRDefault="004E4E66" w:rsidP="004E4E66">
      <w:pPr>
        <w:tabs>
          <w:tab w:val="left" w:pos="454"/>
          <w:tab w:val="left" w:pos="907"/>
          <w:tab w:val="left" w:pos="1361"/>
          <w:tab w:val="left" w:pos="1814"/>
          <w:tab w:val="left" w:pos="2268"/>
        </w:tabs>
        <w:spacing w:line="360" w:lineRule="auto"/>
        <w:jc w:val="both"/>
      </w:pPr>
      <w:r>
        <w:t>•</w:t>
      </w:r>
      <w:r>
        <w:tab/>
        <w:t>forbairtí conairí an Aistrithe Chóir</w:t>
      </w:r>
    </w:p>
    <w:p w14:paraId="2675ECCB" w14:textId="77777777" w:rsidR="004E4E66" w:rsidRDefault="004E4E66" w:rsidP="004E4E66">
      <w:pPr>
        <w:tabs>
          <w:tab w:val="left" w:pos="454"/>
          <w:tab w:val="left" w:pos="907"/>
          <w:tab w:val="left" w:pos="1361"/>
          <w:tab w:val="left" w:pos="1814"/>
          <w:tab w:val="left" w:pos="2268"/>
        </w:tabs>
        <w:spacing w:line="360" w:lineRule="auto"/>
        <w:jc w:val="both"/>
      </w:pPr>
      <w:r>
        <w:t>•</w:t>
      </w:r>
      <w:r>
        <w:tab/>
      </w:r>
      <w:proofErr w:type="spellStart"/>
      <w:r>
        <w:t>Glasbhealaí</w:t>
      </w:r>
      <w:proofErr w:type="spellEnd"/>
      <w:r>
        <w:t xml:space="preserve"> agus </w:t>
      </w:r>
      <w:proofErr w:type="spellStart"/>
      <w:r>
        <w:t>Gormbhealaí</w:t>
      </w:r>
      <w:proofErr w:type="spellEnd"/>
    </w:p>
    <w:p w14:paraId="1509F06E" w14:textId="77777777" w:rsidR="004E4E66" w:rsidRDefault="004E4E66" w:rsidP="004E4E66">
      <w:pPr>
        <w:tabs>
          <w:tab w:val="left" w:pos="454"/>
          <w:tab w:val="left" w:pos="907"/>
          <w:tab w:val="left" w:pos="1361"/>
          <w:tab w:val="left" w:pos="1814"/>
          <w:tab w:val="left" w:pos="2268"/>
        </w:tabs>
        <w:spacing w:line="360" w:lineRule="auto"/>
        <w:jc w:val="both"/>
      </w:pPr>
      <w:r>
        <w:t>•</w:t>
      </w:r>
      <w:r>
        <w:tab/>
        <w:t>Bealaí rothaíochta</w:t>
      </w:r>
    </w:p>
    <w:p w14:paraId="0AC6244B" w14:textId="395966C8" w:rsidR="004E4E66" w:rsidRDefault="004E4E66" w:rsidP="004E4E66">
      <w:pPr>
        <w:tabs>
          <w:tab w:val="left" w:pos="454"/>
          <w:tab w:val="left" w:pos="907"/>
          <w:tab w:val="left" w:pos="1361"/>
          <w:tab w:val="left" w:pos="1814"/>
          <w:tab w:val="left" w:pos="2268"/>
        </w:tabs>
        <w:spacing w:line="360" w:lineRule="auto"/>
        <w:jc w:val="both"/>
      </w:pPr>
      <w:r>
        <w:t>•</w:t>
      </w:r>
      <w:r>
        <w:tab/>
        <w:t>Conairí cósta nó sléibhte (go háirithe conairí cósta Shlí an Atlantaigh Fhiáin atá ag teacht chun cinn)</w:t>
      </w:r>
    </w:p>
    <w:p w14:paraId="516BADB3" w14:textId="77777777" w:rsidR="00F024B0" w:rsidRDefault="00F024B0" w:rsidP="00E26945">
      <w:pPr>
        <w:pStyle w:val="Bin1"/>
      </w:pPr>
      <w:bookmarkStart w:id="114" w:name="_Toc134102887"/>
    </w:p>
    <w:p w14:paraId="0C27DD81" w14:textId="5D1A34E2" w:rsidR="005425D7" w:rsidRPr="00D33451" w:rsidRDefault="005425D7" w:rsidP="00E26945">
      <w:pPr>
        <w:pStyle w:val="Bin1"/>
        <w:rPr>
          <w:sz w:val="22"/>
        </w:rPr>
      </w:pPr>
      <w:bookmarkStart w:id="115" w:name="_Toc230266697"/>
      <w:bookmarkStart w:id="116" w:name="_Toc233812872"/>
      <w:r>
        <w:rPr>
          <w:sz w:val="22"/>
        </w:rPr>
        <w:t>Costais Inghlactha</w:t>
      </w:r>
      <w:bookmarkEnd w:id="114"/>
      <w:bookmarkEnd w:id="115"/>
      <w:bookmarkEnd w:id="116"/>
      <w:r>
        <w:rPr>
          <w:sz w:val="22"/>
        </w:rPr>
        <w:t xml:space="preserve"> </w:t>
      </w:r>
    </w:p>
    <w:p w14:paraId="706956E2" w14:textId="77777777" w:rsidR="005425D7" w:rsidRPr="00C34B7F" w:rsidRDefault="005425D7" w:rsidP="005425D7">
      <w:pPr>
        <w:tabs>
          <w:tab w:val="left" w:pos="454"/>
          <w:tab w:val="left" w:pos="907"/>
          <w:tab w:val="left" w:pos="1361"/>
          <w:tab w:val="left" w:pos="1814"/>
          <w:tab w:val="left" w:pos="2268"/>
        </w:tabs>
        <w:spacing w:line="360" w:lineRule="auto"/>
        <w:jc w:val="both"/>
      </w:pPr>
      <w:r>
        <w:t>Ní mór go mbeidh na costais go léir:</w:t>
      </w:r>
    </w:p>
    <w:p w14:paraId="1436FEB6" w14:textId="77777777" w:rsidR="005425D7" w:rsidRPr="00FB0A70" w:rsidRDefault="005425D7" w:rsidP="00F024B0">
      <w:pPr>
        <w:pStyle w:val="ListParagraph"/>
        <w:numPr>
          <w:ilvl w:val="0"/>
          <w:numId w:val="60"/>
        </w:numPr>
        <w:spacing w:line="360" w:lineRule="auto"/>
        <w:ind w:right="103"/>
        <w:rPr>
          <w:rFonts w:asciiTheme="minorHAnsi" w:hAnsiTheme="minorHAnsi" w:cstheme="minorBidi"/>
          <w:color w:val="000000" w:themeColor="text1"/>
        </w:rPr>
      </w:pPr>
      <w:r>
        <w:rPr>
          <w:rFonts w:asciiTheme="minorHAnsi" w:hAnsiTheme="minorHAnsi"/>
          <w:color w:val="000000" w:themeColor="text1"/>
        </w:rPr>
        <w:t>Ag baint go díreach le tógáil an tionscadal a bhfuil iarratas á dhéanamh ina leith agus atá mar thoradh ar phróiseas soláthar poiblí cuí.</w:t>
      </w:r>
    </w:p>
    <w:p w14:paraId="7600BCA8" w14:textId="6DCBCA1E" w:rsidR="00DA0F45" w:rsidRDefault="00163681">
      <w:pPr>
        <w:pStyle w:val="ListParagraph"/>
        <w:numPr>
          <w:ilvl w:val="0"/>
          <w:numId w:val="60"/>
        </w:numPr>
        <w:spacing w:line="360" w:lineRule="auto"/>
        <w:ind w:right="103"/>
        <w:jc w:val="both"/>
        <w:rPr>
          <w:rFonts w:asciiTheme="minorHAnsi" w:hAnsiTheme="minorHAnsi" w:cstheme="minorBidi"/>
          <w:color w:val="000000" w:themeColor="text1"/>
        </w:rPr>
      </w:pPr>
      <w:r>
        <w:t xml:space="preserve">Atá tabhaithe tar éis don Roinn Forbartha Tuaithe agus Pobail agus Gaeltachta an tionscadal a cheadú agus </w:t>
      </w:r>
      <w:r>
        <w:rPr>
          <w:rFonts w:asciiTheme="minorHAnsi" w:hAnsiTheme="minorHAnsi"/>
          <w:color w:val="000000" w:themeColor="text1"/>
        </w:rPr>
        <w:t>laistigh de thréimhse seachadta an tionscadal.</w:t>
      </w:r>
    </w:p>
    <w:p w14:paraId="7574AD49" w14:textId="7566B821" w:rsidR="00DA0F45" w:rsidRPr="00F024B0" w:rsidRDefault="00DA0F45">
      <w:pPr>
        <w:pStyle w:val="ListParagraph"/>
        <w:numPr>
          <w:ilvl w:val="0"/>
          <w:numId w:val="60"/>
        </w:num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t xml:space="preserve">Infhíoraithe trí </w:t>
      </w:r>
      <w:proofErr w:type="spellStart"/>
      <w:r>
        <w:rPr>
          <w:rFonts w:asciiTheme="minorHAnsi" w:hAnsiTheme="minorHAnsi"/>
          <w:color w:val="000000" w:themeColor="text1"/>
        </w:rPr>
        <w:t>shonraisc</w:t>
      </w:r>
      <w:proofErr w:type="spellEnd"/>
      <w:r>
        <w:rPr>
          <w:rFonts w:asciiTheme="minorHAnsi" w:hAnsiTheme="minorHAnsi"/>
          <w:color w:val="000000" w:themeColor="text1"/>
        </w:rPr>
        <w:t xml:space="preserve"> agus trí chruthúnas íocaíochta.</w:t>
      </w:r>
    </w:p>
    <w:p w14:paraId="6E59D3AB" w14:textId="77777777" w:rsidR="00AF61A8" w:rsidRDefault="00AF61A8" w:rsidP="003C3F4A">
      <w:pPr>
        <w:tabs>
          <w:tab w:val="left" w:pos="454"/>
          <w:tab w:val="left" w:pos="907"/>
          <w:tab w:val="left" w:pos="1361"/>
          <w:tab w:val="left" w:pos="1814"/>
          <w:tab w:val="left" w:pos="2268"/>
        </w:tabs>
        <w:spacing w:line="360" w:lineRule="auto"/>
        <w:jc w:val="both"/>
      </w:pPr>
    </w:p>
    <w:p w14:paraId="3CA413CF" w14:textId="52454760" w:rsidR="002A37BD" w:rsidRDefault="002A37BD" w:rsidP="003C3F4A">
      <w:pPr>
        <w:tabs>
          <w:tab w:val="left" w:pos="454"/>
          <w:tab w:val="left" w:pos="907"/>
          <w:tab w:val="left" w:pos="1361"/>
          <w:tab w:val="left" w:pos="1814"/>
          <w:tab w:val="left" w:pos="2268"/>
        </w:tabs>
        <w:spacing w:line="360" w:lineRule="auto"/>
        <w:jc w:val="both"/>
      </w:pPr>
    </w:p>
    <w:p w14:paraId="06C10F19" w14:textId="2C41F879" w:rsidR="00C94D54" w:rsidRPr="00936710" w:rsidRDefault="00C94D54" w:rsidP="00936710">
      <w:pPr>
        <w:pStyle w:val="Bin1"/>
        <w:rPr>
          <w:sz w:val="22"/>
        </w:rPr>
      </w:pPr>
      <w:bookmarkStart w:id="117" w:name="_Toc233812873"/>
      <w:r>
        <w:rPr>
          <w:sz w:val="22"/>
        </w:rPr>
        <w:t>Tionscadail/Costais Neamh-Incháilithe</w:t>
      </w:r>
      <w:bookmarkEnd w:id="117"/>
      <w:r>
        <w:rPr>
          <w:sz w:val="22"/>
        </w:rPr>
        <w:t xml:space="preserve"> </w:t>
      </w:r>
    </w:p>
    <w:p w14:paraId="4EB8C508" w14:textId="7704D228" w:rsidR="00C94D54" w:rsidRDefault="00C94D54" w:rsidP="00D33451">
      <w:pPr>
        <w:spacing w:line="360" w:lineRule="auto"/>
        <w:ind w:left="-5" w:right="103"/>
        <w:contextualSpacing/>
        <w:rPr>
          <w:rFonts w:asciiTheme="minorHAnsi" w:hAnsiTheme="minorHAnsi" w:cstheme="minorBidi"/>
          <w:color w:val="000000" w:themeColor="text1"/>
        </w:rPr>
      </w:pPr>
      <w:r>
        <w:rPr>
          <w:rFonts w:asciiTheme="minorHAnsi" w:hAnsiTheme="minorHAnsi"/>
          <w:color w:val="000000" w:themeColor="text1"/>
        </w:rPr>
        <w:lastRenderedPageBreak/>
        <w:t xml:space="preserve">Ní bheidh tacaíocht á fháil go háirithe ag na cineálacha seo a leanas tionscadail ná gníomhaíochtaí faoin scéim: </w:t>
      </w:r>
    </w:p>
    <w:p w14:paraId="3939126E" w14:textId="14494EB5"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rPr>
      </w:pPr>
      <w:proofErr w:type="spellStart"/>
      <w:r>
        <w:rPr>
          <w:rFonts w:asciiTheme="minorHAnsi" w:hAnsiTheme="minorHAnsi"/>
          <w:color w:val="000000" w:themeColor="text1"/>
        </w:rPr>
        <w:t>Glasbhealaí</w:t>
      </w:r>
      <w:proofErr w:type="spellEnd"/>
      <w:r>
        <w:rPr>
          <w:rFonts w:asciiTheme="minorHAnsi" w:hAnsiTheme="minorHAnsi"/>
          <w:color w:val="000000" w:themeColor="text1"/>
        </w:rPr>
        <w:t xml:space="preserve"> níos faide ná 20km.</w:t>
      </w:r>
    </w:p>
    <w:p w14:paraId="46889D45" w14:textId="77777777" w:rsidR="00806B80" w:rsidRPr="00FB0A70" w:rsidRDefault="00806B80"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t xml:space="preserve">Bonneagar do ghníomhaíochtaí tráchtála </w:t>
      </w:r>
    </w:p>
    <w:p w14:paraId="5D84D263" w14:textId="4798D361"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Talamh a cheannach/a fháil ar léas.</w:t>
      </w:r>
    </w:p>
    <w:p w14:paraId="4B88044B" w14:textId="3A57A5FF"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Táillí dlí</w:t>
      </w:r>
    </w:p>
    <w:p w14:paraId="3C199367" w14:textId="60A26AA2" w:rsidR="00C94D54"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Tionscadail do limistéar aclaíochta/</w:t>
      </w:r>
      <w:proofErr w:type="spellStart"/>
      <w:r>
        <w:rPr>
          <w:rFonts w:asciiTheme="minorHAnsi" w:hAnsiTheme="minorHAnsi"/>
          <w:color w:val="000000" w:themeColor="text1"/>
        </w:rPr>
        <w:t>callaistéinice</w:t>
      </w:r>
      <w:proofErr w:type="spellEnd"/>
      <w:r>
        <w:rPr>
          <w:rFonts w:asciiTheme="minorHAnsi" w:hAnsiTheme="minorHAnsi"/>
          <w:color w:val="000000" w:themeColor="text1"/>
        </w:rPr>
        <w:t xml:space="preserve"> neamhspleácha lasmuigh. </w:t>
      </w:r>
    </w:p>
    <w:p w14:paraId="51E1A384" w14:textId="28401F2B" w:rsidR="003424B3"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Dealbha</w:t>
      </w:r>
    </w:p>
    <w:p w14:paraId="20A14F9E" w14:textId="429E9F04" w:rsidR="003424B3" w:rsidRPr="003C3F4A"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Mótarfheithiclí</w:t>
      </w:r>
    </w:p>
    <w:p w14:paraId="3C38AE4F" w14:textId="0C5CE99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Faichí spóirt, clóis súgartha traidisiúnta agus Limistéir Ilúsáide Cluichí (</w:t>
      </w:r>
      <w:proofErr w:type="spellStart"/>
      <w:r>
        <w:rPr>
          <w:rFonts w:asciiTheme="minorHAnsi" w:hAnsiTheme="minorHAnsi"/>
          <w:color w:val="000000" w:themeColor="text1"/>
        </w:rPr>
        <w:t>MUGAnna</w:t>
      </w:r>
      <w:proofErr w:type="spellEnd"/>
      <w:r>
        <w:rPr>
          <w:rFonts w:asciiTheme="minorHAnsi" w:hAnsiTheme="minorHAnsi"/>
          <w:color w:val="000000" w:themeColor="text1"/>
        </w:rPr>
        <w:t>).</w:t>
      </w:r>
    </w:p>
    <w:p w14:paraId="6583E902" w14:textId="3B3AC02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 xml:space="preserve">Oibreacha laistigh de Pháirceanna Baile, cosáin sráide marcáilte, bealaí siúlóide agus bealaí rothaíochta laistigh de bhailte agus de shráidbhailte </w:t>
      </w:r>
      <w:r>
        <w:rPr>
          <w:rFonts w:asciiTheme="minorHAnsi" w:hAnsiTheme="minorHAnsi"/>
        </w:rPr>
        <w:t xml:space="preserve">seachas mar atá tugtha le fios sa </w:t>
      </w:r>
      <w:r>
        <w:rPr>
          <w:rFonts w:asciiTheme="minorHAnsi" w:hAnsiTheme="minorHAnsi"/>
          <w:i/>
        </w:rPr>
        <w:t>Suíomh Tionscadal</w:t>
      </w:r>
      <w:r>
        <w:rPr>
          <w:rFonts w:asciiTheme="minorHAnsi" w:hAnsiTheme="minorHAnsi"/>
        </w:rPr>
        <w:t xml:space="preserve"> thuas</w:t>
      </w:r>
    </w:p>
    <w:p w14:paraId="1E366B9F" w14:textId="77777777" w:rsidR="00762B0E" w:rsidRPr="00E67062" w:rsidRDefault="00762B0E" w:rsidP="00E67062">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Aon oibreacha dromchla ar bhóithre poiblí, beag beann ar cibé an bhfuil siad mar chuid de chosáin atá ann cheana féin. Ní mór go mbeidh leibhéal críochnaithe aon oibreacha ar chosáin ar bhóithre nach bóithre poiblí iad a bheith i gcomhréir le riachtanais cosáin siúlóide agus ní le riachtanais trácht feithicle m.sh. níl an scéim deartha le tarra a chur ar bhóithre.</w:t>
      </w:r>
    </w:p>
    <w:p w14:paraId="108EE98A" w14:textId="57840902"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Foirgnimh a athchóiriú agus a thógáil</w:t>
      </w:r>
      <w:r w:rsidRPr="009D5382">
        <w:rPr>
          <w:vertAlign w:val="superscript"/>
          <w:lang w:val="en-GB" w:eastAsia="en-GB"/>
        </w:rPr>
        <w:footnoteReference w:id="3"/>
      </w:r>
      <w:r>
        <w:rPr>
          <w:rFonts w:asciiTheme="minorHAnsi" w:hAnsiTheme="minorHAnsi"/>
          <w:color w:val="000000" w:themeColor="text1"/>
        </w:rPr>
        <w:t xml:space="preserve"> (ach amháin leithris mar atá luaite thuas agus i gcúinsí fíor-eisceachtúla agus teoranta maidir le tionscadail, seachas sa chás go ndéanfaí rochtain chuig acmhainní caithimh aimsire chomh maith le húsáid na n-acmhainní sin a fheabhsú go mór don phobal i gcoitinne).</w:t>
      </w:r>
    </w:p>
    <w:p w14:paraId="55A2179E" w14:textId="3C243EF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 xml:space="preserve">Conairí siúil nó </w:t>
      </w:r>
      <w:proofErr w:type="spellStart"/>
      <w:r>
        <w:rPr>
          <w:rFonts w:asciiTheme="minorHAnsi" w:hAnsiTheme="minorHAnsi"/>
          <w:color w:val="000000" w:themeColor="text1"/>
        </w:rPr>
        <w:t>reathaíochta</w:t>
      </w:r>
      <w:proofErr w:type="spellEnd"/>
      <w:r>
        <w:rPr>
          <w:rFonts w:asciiTheme="minorHAnsi" w:hAnsiTheme="minorHAnsi"/>
          <w:color w:val="000000" w:themeColor="text1"/>
        </w:rPr>
        <w:t xml:space="preserve"> atá lonnaithe i spás cúng, m.sh. timpeall ar pháirceanna imeartha nó clós súgartha, nó laistigh d'fhaichí spóirt</w:t>
      </w:r>
    </w:p>
    <w:p w14:paraId="5C6370E5" w14:textId="7777777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 xml:space="preserve">Oibreacha atá clúdaithe faoi phleananna oibre comhaontaithe na Scéime Siúlóide </w:t>
      </w:r>
    </w:p>
    <w:p w14:paraId="6DEED70F" w14:textId="2FDAC5DC" w:rsidR="00C94D54" w:rsidRPr="003C3F4A"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Gníomhaíochtaí nach gcomhlíonann sainmhíniú an chaithimh aimsire tuaithe/lasmuigh, mar a leagtar amach thuas agus mar a shainmhínítear in Téigh Amach Faoin Aer</w:t>
      </w:r>
      <w:r w:rsidRPr="009D5382">
        <w:rPr>
          <w:vertAlign w:val="superscript"/>
          <w:lang w:val="en-GB" w:eastAsia="en-GB"/>
        </w:rPr>
        <w:footnoteReference w:id="4"/>
      </w:r>
      <w:r>
        <w:rPr>
          <w:rFonts w:asciiTheme="minorHAnsi" w:hAnsiTheme="minorHAnsi"/>
          <w:color w:val="000000" w:themeColor="text1"/>
          <w:vertAlign w:val="superscript"/>
        </w:rPr>
        <w:t>.</w:t>
      </w:r>
    </w:p>
    <w:p w14:paraId="7EBD3A6E" w14:textId="6B8072C7" w:rsidR="00C94D54" w:rsidRPr="003C3F4A" w:rsidRDefault="005425D7"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Forbairt acmhainne nó oiliúint.</w:t>
      </w:r>
    </w:p>
    <w:p w14:paraId="3C778207" w14:textId="31120F44" w:rsidR="00C94D54"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 xml:space="preserve">Costais leanúnacha </w:t>
      </w:r>
      <w:proofErr w:type="spellStart"/>
      <w:r>
        <w:rPr>
          <w:rFonts w:asciiTheme="minorHAnsi" w:hAnsiTheme="minorHAnsi"/>
          <w:color w:val="000000" w:themeColor="text1"/>
        </w:rPr>
        <w:t>oibríochtúla</w:t>
      </w:r>
      <w:proofErr w:type="spellEnd"/>
      <w:r>
        <w:rPr>
          <w:rFonts w:asciiTheme="minorHAnsi" w:hAnsiTheme="minorHAnsi"/>
          <w:color w:val="000000" w:themeColor="text1"/>
        </w:rPr>
        <w:t>.</w:t>
      </w:r>
    </w:p>
    <w:p w14:paraId="49BA5686" w14:textId="7777777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Costais nach mbaineann go díreach leis an tionscadal</w:t>
      </w:r>
    </w:p>
    <w:p w14:paraId="0C9636A3" w14:textId="6BFEA0E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Costais indíreacha an tionscadail, m.sh. an t-am a chaitheann foirne eagraíochtaí pobail ag obair ar an tionscadal i gcáil riaracháin</w:t>
      </w:r>
    </w:p>
    <w:p w14:paraId="79BACA87" w14:textId="6732176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Croí-chostais eagraíochta, lena n-áirítear, forchostais</w:t>
      </w:r>
    </w:p>
    <w:p w14:paraId="0DF8898B" w14:textId="37DBDEA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 xml:space="preserve">Costais </w:t>
      </w:r>
      <w:proofErr w:type="spellStart"/>
      <w:r>
        <w:rPr>
          <w:rFonts w:asciiTheme="minorHAnsi" w:hAnsiTheme="minorHAnsi"/>
          <w:color w:val="000000" w:themeColor="text1"/>
        </w:rPr>
        <w:t>shiarghabhálacha</w:t>
      </w:r>
      <w:proofErr w:type="spellEnd"/>
      <w:r>
        <w:rPr>
          <w:rFonts w:asciiTheme="minorHAnsi" w:hAnsiTheme="minorHAnsi"/>
          <w:color w:val="000000" w:themeColor="text1"/>
        </w:rPr>
        <w:t xml:space="preserve"> - gníomhaíocht ar tugadh faoi cheana féin nó costais a tabhaíodh roimh dháta ceadaithe an tionscadal</w:t>
      </w:r>
    </w:p>
    <w:p w14:paraId="1CC9BD19" w14:textId="6C5EF656"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CBL sa chás iarratasóirí a bheith cláraithe do CBL</w:t>
      </w:r>
    </w:p>
    <w:p w14:paraId="5EC30FF0" w14:textId="4EB182B2"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 xml:space="preserve">Muirir ar nós costais </w:t>
      </w:r>
      <w:proofErr w:type="spellStart"/>
      <w:r>
        <w:rPr>
          <w:rFonts w:asciiTheme="minorHAnsi" w:hAnsiTheme="minorHAnsi"/>
          <w:color w:val="000000" w:themeColor="text1"/>
        </w:rPr>
        <w:t>úis</w:t>
      </w:r>
      <w:proofErr w:type="spellEnd"/>
      <w:r>
        <w:rPr>
          <w:rFonts w:asciiTheme="minorHAnsi" w:hAnsiTheme="minorHAnsi"/>
          <w:color w:val="000000" w:themeColor="text1"/>
        </w:rPr>
        <w:t xml:space="preserve"> bainc, fíneálacha, pionóis airgeadais agus costais maidir le haighneas faoi chúrsaí dlí</w:t>
      </w:r>
    </w:p>
    <w:p w14:paraId="7C4741C6" w14:textId="2C5A3EA8"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Urraíocht agus síntiúis do charthanais</w:t>
      </w:r>
    </w:p>
    <w:p w14:paraId="54B35618" w14:textId="75B42CCD"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Dímheas</w:t>
      </w:r>
    </w:p>
    <w:p w14:paraId="7EFAB8A6" w14:textId="3101DFCD" w:rsid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rPr>
      </w:pPr>
      <w:r>
        <w:rPr>
          <w:rFonts w:asciiTheme="minorHAnsi" w:hAnsiTheme="minorHAnsi"/>
          <w:color w:val="000000" w:themeColor="text1"/>
        </w:rPr>
        <w:t>Costais barúlacha m.sh. deis a cuireadh amú</w:t>
      </w:r>
    </w:p>
    <w:p w14:paraId="35B25C30" w14:textId="2694F9C5" w:rsidR="00AB0FAB" w:rsidRPr="00BF64C5" w:rsidRDefault="00AB0FAB" w:rsidP="00060A9B">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118" w:name="_Toc134102888"/>
      <w:bookmarkStart w:id="119" w:name="_Toc230266698"/>
      <w:bookmarkStart w:id="120" w:name="_Toc233812874"/>
      <w:r>
        <w:rPr>
          <w:color w:val="004E46"/>
          <w:sz w:val="40"/>
          <w:u w:val="none"/>
        </w:rPr>
        <w:lastRenderedPageBreak/>
        <w:t>Leibhéil Deontais</w:t>
      </w:r>
      <w:bookmarkEnd w:id="118"/>
      <w:bookmarkEnd w:id="119"/>
      <w:bookmarkEnd w:id="120"/>
    </w:p>
    <w:p w14:paraId="70E30590" w14:textId="77B299F3" w:rsidR="00A353A7" w:rsidRPr="00936710" w:rsidRDefault="00A353A7" w:rsidP="00936710">
      <w:pPr>
        <w:pStyle w:val="Bin1"/>
        <w:rPr>
          <w:sz w:val="22"/>
        </w:rPr>
      </w:pPr>
      <w:bookmarkStart w:id="121" w:name="_Toc134102889"/>
      <w:bookmarkStart w:id="122" w:name="_Toc233812875"/>
      <w:r>
        <w:rPr>
          <w:sz w:val="22"/>
        </w:rPr>
        <w:t>Cúnamh deontais</w:t>
      </w:r>
      <w:bookmarkEnd w:id="122"/>
    </w:p>
    <w:bookmarkEnd w:id="121"/>
    <w:p w14:paraId="16876991" w14:textId="0FFF925A" w:rsidR="00AB0FAB" w:rsidRDefault="00AB0FAB" w:rsidP="00163681">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Cuirfear suas le 90% de chostas iomlán an tionscadail ar fáil d’aon tionscadal faoi leith faoin Scéim.  Ní mór don iarratasóir a n-éiríonn leis/léi agus/nó don ghrúpa pobail agus/nó ranníocaíochtaí Daonchairdiúla an 10% eile a chur ar fáil i gcistíocht </w:t>
      </w:r>
      <w:proofErr w:type="spellStart"/>
      <w:r>
        <w:rPr>
          <w:color w:val="000000" w:themeColor="text1"/>
        </w:rPr>
        <w:t>mheaitseála</w:t>
      </w:r>
      <w:proofErr w:type="spellEnd"/>
      <w:r>
        <w:rPr>
          <w:color w:val="000000" w:themeColor="text1"/>
        </w:rPr>
        <w:t>. Ní féidir úsáid a bhaint as maoiniú stát eile chun freastal ar an gceanglas ó thaobh cistíocht meaitseála 10%.</w:t>
      </w:r>
    </w:p>
    <w:p w14:paraId="2A2C0CAC" w14:textId="6CCCA1C5" w:rsidR="00A353A7" w:rsidRDefault="00A353A7"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C60513A" w14:textId="77777777" w:rsidR="00A353A7" w:rsidRPr="002C7F05" w:rsidRDefault="00A353A7" w:rsidP="00A353A7">
      <w:pPr>
        <w:pStyle w:val="Bin1"/>
        <w:rPr>
          <w:sz w:val="22"/>
        </w:rPr>
      </w:pPr>
      <w:bookmarkStart w:id="123" w:name="_Toc230266699"/>
      <w:bookmarkStart w:id="124" w:name="_Toc233812876"/>
      <w:r>
        <w:rPr>
          <w:sz w:val="22"/>
        </w:rPr>
        <w:t>Ranníocaíocht in Airgead Tirim</w:t>
      </w:r>
      <w:bookmarkEnd w:id="123"/>
      <w:bookmarkEnd w:id="124"/>
    </w:p>
    <w:p w14:paraId="46190B3E" w14:textId="2958D6B6" w:rsidR="00A353A7" w:rsidRDefault="00A353A7" w:rsidP="00A353A7">
      <w:pPr>
        <w:tabs>
          <w:tab w:val="left" w:pos="454"/>
          <w:tab w:val="left" w:pos="907"/>
          <w:tab w:val="left" w:pos="1361"/>
          <w:tab w:val="left" w:pos="1814"/>
          <w:tab w:val="left" w:pos="2268"/>
        </w:tabs>
        <w:spacing w:line="360" w:lineRule="auto"/>
        <w:rPr>
          <w:rFonts w:asciiTheme="minorHAnsi" w:hAnsiTheme="minorHAnsi" w:cstheme="minorBidi"/>
          <w:color w:val="000000" w:themeColor="text1"/>
        </w:rPr>
      </w:pPr>
      <w:r>
        <w:rPr>
          <w:rFonts w:asciiTheme="minorHAnsi" w:hAnsiTheme="minorHAnsi"/>
          <w:color w:val="000000" w:themeColor="text1"/>
        </w:rPr>
        <w:t xml:space="preserve">Tá 10% ranníocaíocht in airgead tirim ar a laghad de chostais </w:t>
      </w:r>
      <w:proofErr w:type="spellStart"/>
      <w:r>
        <w:rPr>
          <w:rFonts w:asciiTheme="minorHAnsi" w:hAnsiTheme="minorHAnsi"/>
          <w:color w:val="000000" w:themeColor="text1"/>
        </w:rPr>
        <w:t>fhoriomlána</w:t>
      </w:r>
      <w:proofErr w:type="spellEnd"/>
      <w:r>
        <w:rPr>
          <w:rFonts w:asciiTheme="minorHAnsi" w:hAnsiTheme="minorHAnsi"/>
          <w:color w:val="000000" w:themeColor="text1"/>
        </w:rPr>
        <w:t xml:space="preserve"> an tionscadail ag teastáil. Beidh ar an deontaí dearbhú a sholáthar go bhfuil an ranníocaíocht in airgead tirim déanta agus beidh orthu taifead ar fhoinse na </w:t>
      </w:r>
      <w:proofErr w:type="spellStart"/>
      <w:r>
        <w:rPr>
          <w:rFonts w:asciiTheme="minorHAnsi" w:hAnsiTheme="minorHAnsi"/>
          <w:color w:val="000000" w:themeColor="text1"/>
        </w:rPr>
        <w:t>ranníocaíochta</w:t>
      </w:r>
      <w:proofErr w:type="spellEnd"/>
      <w:r>
        <w:rPr>
          <w:rFonts w:asciiTheme="minorHAnsi" w:hAnsiTheme="minorHAnsi"/>
          <w:color w:val="000000" w:themeColor="text1"/>
        </w:rPr>
        <w:t xml:space="preserve"> in airgead tirim a choimeád.</w:t>
      </w:r>
    </w:p>
    <w:p w14:paraId="2FF38F6A" w14:textId="77777777" w:rsidR="00163681" w:rsidRDefault="00163681" w:rsidP="006803F3">
      <w:pPr>
        <w:pStyle w:val="Bin1"/>
      </w:pPr>
    </w:p>
    <w:p w14:paraId="22B1230B" w14:textId="1228528C" w:rsidR="006803F3" w:rsidRPr="002C7F05" w:rsidRDefault="006803F3" w:rsidP="006803F3">
      <w:pPr>
        <w:pStyle w:val="Bin1"/>
        <w:rPr>
          <w:sz w:val="22"/>
        </w:rPr>
      </w:pPr>
      <w:bookmarkStart w:id="125" w:name="_Toc134102890"/>
      <w:bookmarkStart w:id="126" w:name="_Toc230266700"/>
      <w:bookmarkStart w:id="127" w:name="_Toc233812877"/>
      <w:r>
        <w:rPr>
          <w:sz w:val="22"/>
        </w:rPr>
        <w:t>Soláthar agus Luach ar Airgead</w:t>
      </w:r>
      <w:bookmarkEnd w:id="125"/>
      <w:bookmarkEnd w:id="126"/>
      <w:bookmarkEnd w:id="127"/>
    </w:p>
    <w:p w14:paraId="009A192B" w14:textId="306D2D75"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Ní mór do na tionscadail ar fad an Creat Beartais um Sholáthar Poiblí Náisiúnta </w:t>
      </w:r>
      <w:hyperlink r:id="rId47" w:history="1">
        <w:r>
          <w:rPr>
            <w:rStyle w:val="Hyperlink"/>
          </w:rPr>
          <w:t>anseo</w:t>
        </w:r>
      </w:hyperlink>
      <w:r>
        <w:rPr>
          <w:color w:val="000000" w:themeColor="text1"/>
        </w:rPr>
        <w:t xml:space="preserve">  arna fhoilsiú ag an Oifig um Sholáthar Rialtais a chomhlíonadh. Tacaíonn an creat agus cuireann sé ar chumas comhlachtaí poiblí, lena n-áirítear, údaráis áitiúla agus cuideachtaí forbartha áitiúla, glacadh le nósanna imeachta chun freastal ar a </w:t>
      </w:r>
      <w:proofErr w:type="spellStart"/>
      <w:r>
        <w:rPr>
          <w:color w:val="000000" w:themeColor="text1"/>
        </w:rPr>
        <w:t>gceanglais</w:t>
      </w:r>
      <w:proofErr w:type="spellEnd"/>
      <w:r>
        <w:rPr>
          <w:color w:val="000000" w:themeColor="text1"/>
        </w:rPr>
        <w:t xml:space="preserve"> maidir le soláthar poiblí agus éascaíonn sé comhlíonadh le Rialacha um Sholáthar Náisiúnta agus AE.</w:t>
      </w:r>
    </w:p>
    <w:p w14:paraId="32C434A1" w14:textId="77777777"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2C23CC33" w14:textId="2B982585" w:rsidR="006803F3" w:rsidRPr="009D5382" w:rsidRDefault="006803F3" w:rsidP="006803F3">
      <w:pPr>
        <w:tabs>
          <w:tab w:val="left" w:pos="454"/>
          <w:tab w:val="left" w:pos="907"/>
          <w:tab w:val="left" w:pos="1361"/>
          <w:tab w:val="left" w:pos="1814"/>
          <w:tab w:val="left" w:pos="2268"/>
        </w:tabs>
        <w:spacing w:line="360" w:lineRule="auto"/>
        <w:jc w:val="both"/>
      </w:pPr>
      <w:r>
        <w:rPr>
          <w:color w:val="000000" w:themeColor="text1"/>
        </w:rPr>
        <w:t xml:space="preserve">Tabhair ar aird, gurb é an tairseach ag a gceanglaítear ar iarratasóirí gach conradh le haghaidh earraí agus seirbhísí a fhógairt ar r-Thairiscintí anois ná €50,000 (gan CBL a áireamh) tar éis </w:t>
      </w:r>
      <w:hyperlink r:id="rId48" w:history="1">
        <w:r>
          <w:rPr>
            <w:rStyle w:val="Hyperlink"/>
          </w:rPr>
          <w:t>Ciorclán-05-2023 (athrú na tairsí) an DPER</w:t>
        </w:r>
      </w:hyperlink>
      <w:r>
        <w:rPr>
          <w:color w:val="000000" w:themeColor="text1"/>
        </w:rPr>
        <w:t xml:space="preserve"> a fhoilsiú. </w:t>
      </w:r>
      <w:r>
        <w:t xml:space="preserve"> Is €200,000 anois an tairseach ag a n-éilítear ar iarratasóirí na conarthaí do na hoibreacha go léir a fhógairt ar r-Thairiscintí (gan CBL san áireamh) Tá líon níos lú de mheastacháin i scríbhinn riachtanach faoina tairseacha seo.</w:t>
      </w:r>
    </w:p>
    <w:p w14:paraId="745D78FC"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p>
    <w:p w14:paraId="40F7436F" w14:textId="77777777" w:rsidR="006803F3" w:rsidRPr="009D5382" w:rsidRDefault="006803F3" w:rsidP="006803F3">
      <w:pPr>
        <w:tabs>
          <w:tab w:val="left" w:pos="454"/>
          <w:tab w:val="left" w:pos="907"/>
          <w:tab w:val="left" w:pos="1361"/>
          <w:tab w:val="left" w:pos="1814"/>
          <w:tab w:val="left" w:pos="2268"/>
        </w:tabs>
        <w:spacing w:line="360" w:lineRule="auto"/>
        <w:jc w:val="both"/>
      </w:pPr>
      <w:r>
        <w:t>D’fhéadfaí an caiteachas gaolmhar a mheas a bheith neamh-incháilithe mura gcloítear leis na riachtanais seo.</w:t>
      </w:r>
    </w:p>
    <w:p w14:paraId="33209701" w14:textId="77777777" w:rsidR="006803F3" w:rsidRDefault="006803F3" w:rsidP="006803F3">
      <w:pPr>
        <w:pStyle w:val="Bin1"/>
      </w:pPr>
    </w:p>
    <w:p w14:paraId="69DB3946" w14:textId="77777777" w:rsidR="00EB30CA" w:rsidRPr="00084843" w:rsidRDefault="00AB0FAB" w:rsidP="00EB30CA">
      <w:pPr>
        <w:pStyle w:val="Bin1"/>
        <w:rPr>
          <w:sz w:val="22"/>
        </w:rPr>
      </w:pPr>
      <w:bookmarkStart w:id="128" w:name="_Toc134102893"/>
      <w:bookmarkStart w:id="129" w:name="_Toc136502120"/>
      <w:bookmarkStart w:id="130" w:name="_Toc230266701"/>
      <w:bookmarkStart w:id="131" w:name="_Toc233812878"/>
      <w:r>
        <w:rPr>
          <w:sz w:val="22"/>
        </w:rPr>
        <w:t>Ranníocaíocht Chomhchineáil</w:t>
      </w:r>
      <w:bookmarkEnd w:id="128"/>
      <w:r>
        <w:rPr>
          <w:sz w:val="22"/>
        </w:rPr>
        <w:t xml:space="preserve"> agus Obair Dheonach</w:t>
      </w:r>
      <w:bookmarkEnd w:id="129"/>
      <w:bookmarkEnd w:id="130"/>
      <w:bookmarkEnd w:id="131"/>
    </w:p>
    <w:p w14:paraId="104E5D26" w14:textId="1AAF9743" w:rsidR="003B48EF" w:rsidRDefault="00AB0FAB"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rPr>
      </w:pPr>
      <w:r>
        <w:rPr>
          <w:rFonts w:asciiTheme="minorHAnsi" w:hAnsiTheme="minorHAnsi"/>
          <w:color w:val="000000" w:themeColor="text1"/>
        </w:rPr>
        <w:t xml:space="preserve">Níl Ranníocaíocht Chomhchineáil incháilithe mar </w:t>
      </w:r>
      <w:proofErr w:type="spellStart"/>
      <w:r>
        <w:rPr>
          <w:rFonts w:asciiTheme="minorHAnsi" w:hAnsiTheme="minorHAnsi"/>
          <w:color w:val="000000" w:themeColor="text1"/>
        </w:rPr>
        <w:t>chistíocht</w:t>
      </w:r>
      <w:proofErr w:type="spellEnd"/>
      <w:r>
        <w:rPr>
          <w:rFonts w:asciiTheme="minorHAnsi" w:hAnsiTheme="minorHAnsi"/>
          <w:color w:val="000000" w:themeColor="text1"/>
        </w:rPr>
        <w:t xml:space="preserve"> </w:t>
      </w:r>
      <w:proofErr w:type="spellStart"/>
      <w:r>
        <w:rPr>
          <w:rFonts w:asciiTheme="minorHAnsi" w:hAnsiTheme="minorHAnsi"/>
          <w:color w:val="000000" w:themeColor="text1"/>
        </w:rPr>
        <w:t>mheaitseála</w:t>
      </w:r>
      <w:proofErr w:type="spellEnd"/>
      <w:r>
        <w:rPr>
          <w:rFonts w:asciiTheme="minorHAnsi" w:hAnsiTheme="minorHAnsi"/>
          <w:color w:val="000000" w:themeColor="text1"/>
        </w:rPr>
        <w:t>.</w:t>
      </w:r>
    </w:p>
    <w:p w14:paraId="2CBEAA92" w14:textId="74B9E640" w:rsidR="00EF6696" w:rsidRDefault="00EF6696" w:rsidP="00EF6696">
      <w:pPr>
        <w:tabs>
          <w:tab w:val="left" w:pos="454"/>
          <w:tab w:val="left" w:pos="907"/>
          <w:tab w:val="left" w:pos="1361"/>
          <w:tab w:val="left" w:pos="1814"/>
          <w:tab w:val="left" w:pos="2268"/>
        </w:tabs>
        <w:spacing w:line="360" w:lineRule="auto"/>
        <w:rPr>
          <w:rFonts w:asciiTheme="minorHAnsi" w:hAnsiTheme="minorHAnsi" w:cstheme="minorBidi"/>
          <w:color w:val="000000" w:themeColor="text1"/>
        </w:rPr>
      </w:pPr>
      <w:bookmarkStart w:id="132" w:name="_Toc134102897"/>
    </w:p>
    <w:p w14:paraId="6BD9BA41" w14:textId="5C631398" w:rsidR="00D4030C" w:rsidRPr="002C7F05" w:rsidRDefault="00D4030C" w:rsidP="00D4030C">
      <w:pPr>
        <w:pStyle w:val="Bin1"/>
        <w:rPr>
          <w:sz w:val="22"/>
        </w:rPr>
      </w:pPr>
      <w:bookmarkStart w:id="133" w:name="_Toc134102891"/>
      <w:bookmarkStart w:id="134" w:name="_Toc230266702"/>
      <w:bookmarkStart w:id="135" w:name="_Toc233812879"/>
      <w:bookmarkEnd w:id="132"/>
      <w:r>
        <w:rPr>
          <w:sz w:val="22"/>
        </w:rPr>
        <w:t>Costais Foirne</w:t>
      </w:r>
      <w:bookmarkEnd w:id="133"/>
      <w:bookmarkEnd w:id="134"/>
      <w:bookmarkEnd w:id="135"/>
    </w:p>
    <w:p w14:paraId="1ACB41A8" w14:textId="314AB833"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rPr>
      </w:pPr>
      <w:r>
        <w:rPr>
          <w:rFonts w:asciiTheme="minorHAnsi" w:hAnsiTheme="minorHAnsi"/>
          <w:color w:val="000000" w:themeColor="text1"/>
        </w:rPr>
        <w:t xml:space="preserve">Is ionann an réamhshocrú agus go mbeidh an obair a thugtar fúithi faoi réir próiseas tairisceana iomaíoch ar leith nó go mbeidh conradh a tharraingt anuas faoi chreat-chomhaontú reatha mar chuid de. Sa chás go bhfuil sé beartaithe ag an deontaí tabhairt faoi obair go hinmheánach, m.sh. costais </w:t>
      </w:r>
      <w:r>
        <w:rPr>
          <w:rFonts w:asciiTheme="minorHAnsi" w:hAnsiTheme="minorHAnsi"/>
          <w:color w:val="000000" w:themeColor="text1"/>
        </w:rPr>
        <w:lastRenderedPageBreak/>
        <w:t>bainistíochta tionscadail, tabhairt faoina hoibreacha iad féin srl. ní mór briseadh síos maidir leis na costais sin a chur san áireamh san fhoirm iarratais agus an réasúnaíocht maidir leis an méid sin a chur ar fáil freisin.</w:t>
      </w:r>
    </w:p>
    <w:p w14:paraId="02A28F32" w14:textId="77777777"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p>
    <w:p w14:paraId="4282943F" w14:textId="566609A6" w:rsidR="003B48EF"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rPr>
      </w:pPr>
      <w:r>
        <w:rPr>
          <w:rFonts w:asciiTheme="minorHAnsi" w:hAnsiTheme="minorHAnsi"/>
          <w:color w:val="000000" w:themeColor="text1"/>
        </w:rPr>
        <w:t xml:space="preserve">Sa chás go n-áirítear costais foirne, ní mór sin a bheith i gcomhréir le costais </w:t>
      </w:r>
      <w:proofErr w:type="spellStart"/>
      <w:r>
        <w:rPr>
          <w:rFonts w:asciiTheme="minorHAnsi" w:hAnsiTheme="minorHAnsi"/>
          <w:color w:val="000000" w:themeColor="text1"/>
        </w:rPr>
        <w:t>fhoriomlána</w:t>
      </w:r>
      <w:proofErr w:type="spellEnd"/>
      <w:r>
        <w:rPr>
          <w:rFonts w:asciiTheme="minorHAnsi" w:hAnsiTheme="minorHAnsi"/>
          <w:color w:val="000000" w:themeColor="text1"/>
        </w:rPr>
        <w:t xml:space="preserve"> an tionscadail. Ní mheasfar ach costais tuarastail i ndáil le ham a caitheadh go díreach ar an tionscadal incháilithe. Ní mheastar gur costas incháilithe iad costais taistil agus chothabhála ná liúntais. Déanfar leibhéal beartaithe na gcostas a mheas ag céim an iarratais. </w:t>
      </w:r>
    </w:p>
    <w:p w14:paraId="4D24A05F" w14:textId="77777777" w:rsidR="00F04B90" w:rsidRDefault="00F04B90" w:rsidP="00D4030C">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40C561B8" w14:textId="2178961A" w:rsidR="003B48EF" w:rsidRPr="003B48EF" w:rsidRDefault="003B48EF" w:rsidP="006749DF">
      <w:pPr>
        <w:jc w:val="both"/>
        <w:rPr>
          <w:rFonts w:asciiTheme="minorHAnsi" w:hAnsiTheme="minorHAnsi" w:cstheme="minorBidi"/>
          <w:color w:val="000000" w:themeColor="text1"/>
        </w:rPr>
      </w:pPr>
      <w:r>
        <w:rPr>
          <w:rFonts w:asciiTheme="minorHAnsi" w:hAnsiTheme="minorHAnsi"/>
          <w:b/>
          <w:color w:val="000000" w:themeColor="text1"/>
          <w:u w:val="single"/>
        </w:rPr>
        <w:t>NÓTA</w:t>
      </w:r>
      <w:r>
        <w:rPr>
          <w:rFonts w:asciiTheme="minorHAnsi" w:hAnsiTheme="minorHAnsi"/>
          <w:color w:val="000000" w:themeColor="text1"/>
        </w:rPr>
        <w:t>: Níl costais bainistíochta tionscadail údaráis áitiúil incháilithe i bhfianaise maoiniú ar leith “</w:t>
      </w:r>
      <w:proofErr w:type="spellStart"/>
      <w:r>
        <w:rPr>
          <w:rFonts w:asciiTheme="minorHAnsi" w:hAnsiTheme="minorHAnsi"/>
          <w:color w:val="000000" w:themeColor="text1"/>
        </w:rPr>
        <w:t>d’Fhoirne</w:t>
      </w:r>
      <w:proofErr w:type="spellEnd"/>
      <w:r>
        <w:rPr>
          <w:rFonts w:asciiTheme="minorHAnsi" w:hAnsiTheme="minorHAnsi"/>
          <w:color w:val="000000" w:themeColor="text1"/>
        </w:rPr>
        <w:t xml:space="preserve"> Seachadta Caipitil.”  Ba cheart iarratais ó údaráis áitiúla a phlé le Foirne Seachadta Caipitil agus ba cheart do Phointí Teagmhála Aonair eolas a chur ar iarratais atá á gcur isteach le haghaidh measúnú.</w:t>
      </w:r>
    </w:p>
    <w:p w14:paraId="6F42B67E" w14:textId="77777777" w:rsidR="003B48EF" w:rsidRPr="003B48EF" w:rsidRDefault="003B48EF" w:rsidP="003B48EF">
      <w:pPr>
        <w:rPr>
          <w:rFonts w:asciiTheme="minorHAnsi" w:hAnsiTheme="minorHAnsi" w:cstheme="minorBidi"/>
          <w:color w:val="000000" w:themeColor="text1"/>
          <w:lang w:val="en-GB" w:eastAsia="en-GB"/>
        </w:rPr>
      </w:pPr>
    </w:p>
    <w:p w14:paraId="69E745FE" w14:textId="451892E4"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rPr>
      </w:pPr>
      <w:r>
        <w:rPr>
          <w:rFonts w:asciiTheme="minorHAnsi" w:hAnsiTheme="minorHAnsi"/>
          <w:color w:val="000000" w:themeColor="text1"/>
        </w:rPr>
        <w:t xml:space="preserve">Chomh maith leis sin, ní mór don Deontaí an réasúntacht leis an gcostas a dheimhniú m.sh. ní mór go mbeadh fianaise ar thaifead go bhfuil an costas a ghearradh ag teacht le, nó níos lú ná, an costas a bheadh ar </w:t>
      </w:r>
      <w:proofErr w:type="spellStart"/>
      <w:r>
        <w:rPr>
          <w:rFonts w:asciiTheme="minorHAnsi" w:hAnsiTheme="minorHAnsi"/>
          <w:color w:val="000000" w:themeColor="text1"/>
        </w:rPr>
        <w:t>chonraitheoir</w:t>
      </w:r>
      <w:proofErr w:type="spellEnd"/>
      <w:r>
        <w:rPr>
          <w:rFonts w:asciiTheme="minorHAnsi" w:hAnsiTheme="minorHAnsi"/>
          <w:color w:val="000000" w:themeColor="text1"/>
        </w:rPr>
        <w:t xml:space="preserve"> seachtrach a fhostú. Déanfar sin a athbhreithniú le linn chéim scrúdaithe an tionscadail. Mura bhfuil sin ar thaifead, mheasfaí gur suim neamh-incháilithe an tsuim a gearradh.</w:t>
      </w:r>
    </w:p>
    <w:p w14:paraId="3981DAA2" w14:textId="77777777" w:rsidR="0028238E" w:rsidRPr="009D5382" w:rsidRDefault="0028238E"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628FED68" w14:textId="77777777" w:rsidR="00AB0FAB" w:rsidRPr="002C7F05" w:rsidRDefault="00AB0FAB" w:rsidP="0028238E">
      <w:pPr>
        <w:pStyle w:val="Bin1"/>
        <w:rPr>
          <w:sz w:val="22"/>
        </w:rPr>
      </w:pPr>
      <w:bookmarkStart w:id="136" w:name="_Toc134102895"/>
      <w:bookmarkStart w:id="137" w:name="_Toc230266703"/>
      <w:bookmarkStart w:id="138" w:name="_Toc233812880"/>
      <w:r>
        <w:rPr>
          <w:sz w:val="22"/>
        </w:rPr>
        <w:t>Táillí Gairmiúla</w:t>
      </w:r>
      <w:bookmarkEnd w:id="136"/>
      <w:bookmarkEnd w:id="137"/>
      <w:bookmarkEnd w:id="138"/>
    </w:p>
    <w:p w14:paraId="46939B5A" w14:textId="52DC9C34" w:rsidR="00AB0FAB" w:rsidRPr="009D5382" w:rsidRDefault="00AB0FAB"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rPr>
      </w:pPr>
      <w:r>
        <w:rPr>
          <w:rFonts w:asciiTheme="minorHAnsi" w:hAnsiTheme="minorHAnsi"/>
          <w:color w:val="000000" w:themeColor="text1"/>
        </w:rPr>
        <w:t xml:space="preserve">Chun a chur in iúl go dtuigtear go gcuirtear roinnt tionscadail ar fáil i limistéir leochaileacha m.sh. ó thaobh na héiceolaíochta nó na seandálaíochta de, tá an tairseach maidir le táillí gairmiúla bainte ach ní mór iad a bheith ag </w:t>
      </w:r>
      <w:r>
        <w:rPr>
          <w:rFonts w:asciiTheme="minorHAnsi" w:hAnsiTheme="minorHAnsi"/>
          <w:b/>
        </w:rPr>
        <w:t>leibhéal réasúnach</w:t>
      </w:r>
      <w:r>
        <w:rPr>
          <w:rFonts w:asciiTheme="minorHAnsi" w:hAnsiTheme="minorHAnsi"/>
        </w:rPr>
        <w:t xml:space="preserve"> agus bheadh sonraí ina leith sin </w:t>
      </w:r>
      <w:r>
        <w:rPr>
          <w:rFonts w:asciiTheme="minorHAnsi" w:hAnsiTheme="minorHAnsi"/>
          <w:color w:val="000000" w:themeColor="text1"/>
        </w:rPr>
        <w:t xml:space="preserve">tugtha san fhoirm iarratais. Ba cheart costais foirne maidir leis an Deontaí mar atá luaite thuas agus a bhaineann le forbairt, maoirseacht tionscadail, srl. a bheith san áireamh mar chuid den ríomh seo. </w:t>
      </w:r>
    </w:p>
    <w:p w14:paraId="27BBAD1B" w14:textId="77777777" w:rsidR="00AB0FAB" w:rsidRPr="009D5382" w:rsidRDefault="00AB0FAB" w:rsidP="00AB0FAB">
      <w:pPr>
        <w:pStyle w:val="ListParagraph"/>
        <w:spacing w:line="276" w:lineRule="auto"/>
        <w:rPr>
          <w:rFonts w:asciiTheme="minorHAnsi" w:hAnsiTheme="minorHAnsi"/>
          <w:b/>
          <w:u w:val="single"/>
        </w:rPr>
      </w:pPr>
    </w:p>
    <w:p w14:paraId="4B8FE752" w14:textId="77777777" w:rsidR="00363389" w:rsidRPr="00C34CF0" w:rsidRDefault="00363389" w:rsidP="00363389">
      <w:pPr>
        <w:pStyle w:val="Bin1"/>
        <w:rPr>
          <w:sz w:val="22"/>
        </w:rPr>
      </w:pPr>
      <w:bookmarkStart w:id="139" w:name="_Toc134102881"/>
      <w:bookmarkStart w:id="140" w:name="_Toc230266704"/>
      <w:bookmarkStart w:id="141" w:name="_Toc233812881"/>
      <w:r>
        <w:rPr>
          <w:sz w:val="22"/>
        </w:rPr>
        <w:t>Táille Úsáide a Ghearradh</w:t>
      </w:r>
      <w:bookmarkEnd w:id="139"/>
      <w:bookmarkEnd w:id="140"/>
      <w:bookmarkEnd w:id="141"/>
      <w:r>
        <w:rPr>
          <w:sz w:val="22"/>
        </w:rPr>
        <w:t xml:space="preserve"> </w:t>
      </w:r>
    </w:p>
    <w:p w14:paraId="665F247D" w14:textId="436A16CD" w:rsidR="00D512CF" w:rsidRDefault="00363389" w:rsidP="00060A9B">
      <w:pPr>
        <w:tabs>
          <w:tab w:val="left" w:pos="454"/>
          <w:tab w:val="left" w:pos="907"/>
          <w:tab w:val="left" w:pos="1361"/>
          <w:tab w:val="left" w:pos="1814"/>
          <w:tab w:val="left" w:pos="2268"/>
        </w:tabs>
        <w:spacing w:line="360" w:lineRule="auto"/>
        <w:jc w:val="both"/>
        <w:rPr>
          <w:rFonts w:cstheme="minorBidi"/>
        </w:rPr>
      </w:pPr>
      <w:r>
        <w:t xml:space="preserve">Is é an seasamh réamhshocraithe gur cheart go mbeadh an bonneagar a fhaigheann maoiniú faoi ORIS ar fáil saor in aisce don phobal. I gcásanna teoranta ina moltar táille measartha, ní mór é sin a chomhaontú leis an Roinn </w:t>
      </w:r>
      <w:r>
        <w:rPr>
          <w:b/>
          <w:u w:val="single"/>
        </w:rPr>
        <w:t>sula ndéantar iarratas</w:t>
      </w:r>
      <w:r>
        <w:t>. Mura ndéantar an comhaontú seo déanfar an méid sin a bhreithniú mar shárú ar an gcomhaontú maoinithe infheidhme. Tabhair ar aird, le do thoil, nach bhfuil bonneagar do ghníomhaíochtaí tráchtála incháilithe faoin Scéim</w:t>
      </w:r>
      <w:bookmarkStart w:id="142" w:name="_Toc133417558"/>
      <w:bookmarkStart w:id="143" w:name="_Toc133417559"/>
      <w:bookmarkStart w:id="144" w:name="_Toc133417564"/>
      <w:bookmarkStart w:id="145" w:name="_Toc133417565"/>
      <w:bookmarkStart w:id="146" w:name="_Toc133417566"/>
      <w:bookmarkStart w:id="147" w:name="_Toc133417568"/>
      <w:bookmarkStart w:id="148" w:name="_Toc133417570"/>
      <w:bookmarkStart w:id="149" w:name="_Toc133417571"/>
      <w:bookmarkStart w:id="150" w:name="_Toc133417572"/>
      <w:bookmarkStart w:id="151" w:name="_Toc133417573"/>
      <w:bookmarkEnd w:id="142"/>
      <w:bookmarkEnd w:id="143"/>
      <w:bookmarkEnd w:id="144"/>
      <w:bookmarkEnd w:id="145"/>
      <w:bookmarkEnd w:id="146"/>
      <w:bookmarkEnd w:id="147"/>
      <w:bookmarkEnd w:id="148"/>
      <w:bookmarkEnd w:id="149"/>
      <w:bookmarkEnd w:id="150"/>
      <w:bookmarkEnd w:id="151"/>
      <w:r>
        <w:t xml:space="preserve">. </w:t>
      </w:r>
    </w:p>
    <w:p w14:paraId="64576365" w14:textId="599DEA9D" w:rsidR="00D512CF" w:rsidRDefault="00D512CF" w:rsidP="00936710">
      <w:pPr>
        <w:pStyle w:val="Bin1"/>
      </w:pPr>
    </w:p>
    <w:p w14:paraId="1A3E5FA8" w14:textId="5EEB03F1" w:rsidR="00D512CF" w:rsidRPr="00936710" w:rsidRDefault="00D512CF" w:rsidP="00C34CF0">
      <w:pPr>
        <w:pStyle w:val="Bin1"/>
        <w:rPr>
          <w:sz w:val="22"/>
        </w:rPr>
      </w:pPr>
      <w:bookmarkStart w:id="152" w:name="_Toc230266705"/>
      <w:bookmarkStart w:id="153" w:name="_Toc233812882"/>
      <w:r>
        <w:rPr>
          <w:sz w:val="22"/>
        </w:rPr>
        <w:t>Moill ar Sheachadadh an Tionscadail</w:t>
      </w:r>
      <w:bookmarkEnd w:id="152"/>
      <w:bookmarkEnd w:id="153"/>
    </w:p>
    <w:p w14:paraId="625CDCF2" w14:textId="302ACCDE" w:rsidR="00D512CF" w:rsidRPr="00084843" w:rsidRDefault="00D512CF" w:rsidP="00D512CF">
      <w:pPr>
        <w:spacing w:line="360" w:lineRule="auto"/>
        <w:jc w:val="both"/>
        <w:rPr>
          <w:rFonts w:asciiTheme="minorHAnsi" w:hAnsiTheme="minorHAnsi" w:cstheme="minorBidi"/>
          <w:color w:val="000000" w:themeColor="text1"/>
        </w:rPr>
      </w:pPr>
      <w:r>
        <w:rPr>
          <w:rFonts w:asciiTheme="minorHAnsi" w:hAnsiTheme="minorHAnsi"/>
          <w:color w:val="000000" w:themeColor="text1"/>
        </w:rPr>
        <w:t xml:space="preserve">Ba chóir a thabhairt ar aird go bhféadfaí leithdháileadh 2024/25 de thionscadail a cheadaítear d’aon iarratasóir a laghdú sa chás go bhfuil moilleanna iomarcacha ann i ndáil le tionscadail a ceadaíodh faoi leaganacha den Scéim roimhe seo. </w:t>
      </w:r>
    </w:p>
    <w:p w14:paraId="0B2B17FC" w14:textId="037A91D8" w:rsidR="0028238E" w:rsidRDefault="0028238E" w:rsidP="0028238E"/>
    <w:p w14:paraId="1039C385" w14:textId="77777777" w:rsidR="0028238E" w:rsidRDefault="0028238E" w:rsidP="0028238E"/>
    <w:p w14:paraId="5F3123C1" w14:textId="77777777" w:rsidR="00AB0FAB" w:rsidRPr="009D5382" w:rsidRDefault="00AB0FAB" w:rsidP="00AB0FAB">
      <w:pPr>
        <w:spacing w:after="208" w:line="276" w:lineRule="auto"/>
        <w:ind w:left="-5" w:right="103"/>
        <w:contextualSpacing/>
        <w:rPr>
          <w:rFonts w:asciiTheme="minorHAnsi" w:hAnsiTheme="minorHAnsi"/>
        </w:rPr>
      </w:pPr>
      <w:r>
        <w:rPr>
          <w:rFonts w:asciiTheme="minorHAnsi" w:hAnsiTheme="minorHAnsi"/>
        </w:rPr>
        <w:t xml:space="preserve">  </w:t>
      </w:r>
    </w:p>
    <w:p w14:paraId="7B358AD0" w14:textId="77777777" w:rsidR="00AB0FAB" w:rsidRPr="009D5382" w:rsidRDefault="00AB0FAB" w:rsidP="00AB0FAB">
      <w:pPr>
        <w:spacing w:after="208" w:line="276" w:lineRule="auto"/>
        <w:ind w:left="-5" w:right="103"/>
        <w:contextualSpacing/>
        <w:rPr>
          <w:rFonts w:asciiTheme="minorHAnsi" w:hAnsiTheme="minorHAnsi"/>
        </w:rPr>
      </w:pPr>
    </w:p>
    <w:p w14:paraId="4E658D25" w14:textId="0ACBDCE0" w:rsidR="006C1677" w:rsidRPr="00A322B5" w:rsidRDefault="006C1677" w:rsidP="00417367">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154" w:name="_Toc134102899"/>
      <w:bookmarkStart w:id="155" w:name="_Toc230266706"/>
      <w:bookmarkStart w:id="156" w:name="_Toc233812883"/>
      <w:r>
        <w:rPr>
          <w:color w:val="004E46"/>
          <w:sz w:val="40"/>
          <w:u w:val="none"/>
        </w:rPr>
        <w:lastRenderedPageBreak/>
        <w:t>Maoiniú agus Tréimhsí Ama</w:t>
      </w:r>
      <w:bookmarkEnd w:id="154"/>
      <w:bookmarkEnd w:id="155"/>
      <w:bookmarkEnd w:id="156"/>
    </w:p>
    <w:p w14:paraId="28E49212" w14:textId="77777777" w:rsidR="006C1677" w:rsidRPr="009D5382" w:rsidRDefault="006C1677" w:rsidP="006C1677">
      <w:pPr>
        <w:spacing w:after="19" w:line="276" w:lineRule="auto"/>
        <w:contextualSpacing/>
      </w:pPr>
    </w:p>
    <w:p w14:paraId="499528CB" w14:textId="03BA7DDB" w:rsidR="00541203"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rPr>
      </w:pPr>
      <w:r>
        <w:rPr>
          <w:color w:val="000000" w:themeColor="text1"/>
        </w:rPr>
        <w:t xml:space="preserve">Tá buiséad táscach €20 mhilliún ar fáil do thionscadail a n-éiríonn leo faoi Scéim um Bonneagar Caithimh Aimsire Lasmuigh 2024/2025. Cuirfear an maoiniú seo ar fáil i gceithre chatagóir tionscadail éagsúla (Bearta) bunaithe ar an méid infheistíochta atá de dhíth. </w:t>
      </w:r>
    </w:p>
    <w:p w14:paraId="37FCF8CE" w14:textId="77777777" w:rsidR="00541203" w:rsidRDefault="00541203"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7A0D81F4" w14:textId="2524CB49" w:rsidR="006C1677" w:rsidRPr="003C3F4A" w:rsidRDefault="006C1677" w:rsidP="00167277">
      <w:pPr>
        <w:tabs>
          <w:tab w:val="left" w:pos="454"/>
          <w:tab w:val="left" w:pos="907"/>
          <w:tab w:val="left" w:pos="1361"/>
          <w:tab w:val="left" w:pos="1814"/>
          <w:tab w:val="left" w:pos="2268"/>
        </w:tabs>
        <w:spacing w:line="276" w:lineRule="auto"/>
        <w:jc w:val="both"/>
        <w:rPr>
          <w:rFonts w:cstheme="minorBidi"/>
        </w:rPr>
      </w:pPr>
      <w:r>
        <w:t xml:space="preserve">Ní mór go mbeifear in ann na Bearta go léir a sheachadadh laistigh de scála ama réalaíoch, m.sh. laistigh de chreat </w:t>
      </w:r>
      <w:r>
        <w:rPr>
          <w:b/>
        </w:rPr>
        <w:t>18-mí</w:t>
      </w:r>
      <w:r>
        <w:t xml:space="preserve"> do Bheart 1 agus don Bheart Forbartha Tionscadail nó laistigh de chreat ama </w:t>
      </w:r>
      <w:r>
        <w:rPr>
          <w:b/>
        </w:rPr>
        <w:t>24-m</w:t>
      </w:r>
      <w:r>
        <w:t xml:space="preserve">í do Bheart 2 agus 3. </w:t>
      </w:r>
    </w:p>
    <w:p w14:paraId="733F5E55" w14:textId="77777777" w:rsidR="006C1677" w:rsidRPr="009D5382"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16AE9A32" w14:textId="7B0195C1" w:rsidR="006C1677" w:rsidRPr="00EB30CA"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rPr>
      </w:pPr>
      <w:r>
        <w:rPr>
          <w:color w:val="000000" w:themeColor="text1"/>
        </w:rPr>
        <w:t xml:space="preserve">Ní mór d’iarratasóirí incháilithe iarratais a chur ar aghaidh agus úsáid a bhaint as teimpléad na bhfoirmeacha iarratais atá curtha ar fáil ag an Roinn. Ní mór iarratais chomhlánaithe a sheoladh ar aghaidh ar ríomhphost chuig </w:t>
      </w:r>
      <w:hyperlink r:id="rId49" w:history="1">
        <w:r>
          <w:rPr>
            <w:rStyle w:val="Hyperlink"/>
          </w:rPr>
          <w:t>ORIS@drcdg.gov.ie</w:t>
        </w:r>
      </w:hyperlink>
      <w:r>
        <w:rPr>
          <w:color w:val="000000" w:themeColor="text1"/>
        </w:rPr>
        <w:t xml:space="preserve"> faoi:</w:t>
      </w:r>
    </w:p>
    <w:p w14:paraId="75E570CC" w14:textId="77777777" w:rsidR="00EB30CA" w:rsidRPr="009D5382" w:rsidRDefault="00EB30CA" w:rsidP="003C3F4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tbl>
      <w:tblPr>
        <w:tblStyle w:val="TableGrid"/>
        <w:tblW w:w="9067" w:type="dxa"/>
        <w:tblLook w:val="04A0" w:firstRow="1" w:lastRow="0" w:firstColumn="1" w:lastColumn="0" w:noHBand="0" w:noVBand="1"/>
      </w:tblPr>
      <w:tblGrid>
        <w:gridCol w:w="3114"/>
        <w:gridCol w:w="2977"/>
        <w:gridCol w:w="1417"/>
        <w:gridCol w:w="1559"/>
      </w:tblGrid>
      <w:tr w:rsidR="001C6C4A" w:rsidRPr="00696566" w14:paraId="521BEA65" w14:textId="77777777" w:rsidTr="007C0A91">
        <w:trPr>
          <w:trHeight w:val="867"/>
        </w:trPr>
        <w:tc>
          <w:tcPr>
            <w:tcW w:w="3114" w:type="dxa"/>
            <w:shd w:val="clear" w:color="auto" w:fill="BFBFBF" w:themeFill="background1" w:themeFillShade="BF"/>
          </w:tcPr>
          <w:p w14:paraId="53A86FB3" w14:textId="5BBAE102"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rPr>
            </w:pPr>
            <w:r>
              <w:rPr>
                <w:b/>
                <w:color w:val="000000" w:themeColor="text1"/>
              </w:rPr>
              <w:t>Beart</w:t>
            </w:r>
          </w:p>
        </w:tc>
        <w:tc>
          <w:tcPr>
            <w:tcW w:w="2977" w:type="dxa"/>
            <w:shd w:val="clear" w:color="auto" w:fill="BFBFBF" w:themeFill="background1" w:themeFillShade="BF"/>
          </w:tcPr>
          <w:p w14:paraId="7FD1FD51" w14:textId="13D23307"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rPr>
            </w:pPr>
            <w:r>
              <w:rPr>
                <w:b/>
                <w:color w:val="000000" w:themeColor="text1"/>
              </w:rPr>
              <w:t>Spriocdháta Iarratais</w:t>
            </w:r>
          </w:p>
        </w:tc>
        <w:tc>
          <w:tcPr>
            <w:tcW w:w="1417" w:type="dxa"/>
            <w:shd w:val="clear" w:color="auto" w:fill="BFBFBF" w:themeFill="background1" w:themeFillShade="BF"/>
          </w:tcPr>
          <w:p w14:paraId="15736ED8" w14:textId="77777777" w:rsidR="004F10B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rPr>
            </w:pPr>
            <w:r>
              <w:rPr>
                <w:b/>
                <w:color w:val="000000" w:themeColor="text1"/>
              </w:rPr>
              <w:t>Dáta Ceadaithe</w:t>
            </w:r>
          </w:p>
          <w:p w14:paraId="35EFFDB8" w14:textId="65A21102" w:rsidR="00541203" w:rsidRPr="00696566" w:rsidRDefault="004F10B3" w:rsidP="00045CB6">
            <w:pPr>
              <w:tabs>
                <w:tab w:val="left" w:pos="454"/>
                <w:tab w:val="left" w:pos="907"/>
                <w:tab w:val="left" w:pos="1361"/>
                <w:tab w:val="left" w:pos="1814"/>
                <w:tab w:val="left" w:pos="2268"/>
              </w:tabs>
              <w:spacing w:line="360" w:lineRule="auto"/>
              <w:jc w:val="center"/>
              <w:rPr>
                <w:rFonts w:cstheme="minorBidi"/>
                <w:b/>
                <w:color w:val="000000" w:themeColor="text1"/>
              </w:rPr>
            </w:pPr>
            <w:r>
              <w:rPr>
                <w:b/>
                <w:color w:val="000000" w:themeColor="text1"/>
              </w:rPr>
              <w:t>(Táscach)</w:t>
            </w:r>
          </w:p>
        </w:tc>
        <w:tc>
          <w:tcPr>
            <w:tcW w:w="1559" w:type="dxa"/>
            <w:shd w:val="clear" w:color="auto" w:fill="BFBFBF" w:themeFill="background1" w:themeFillShade="BF"/>
          </w:tcPr>
          <w:p w14:paraId="52E547E5" w14:textId="49F1131C"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rPr>
            </w:pPr>
            <w:r>
              <w:rPr>
                <w:b/>
                <w:color w:val="000000" w:themeColor="text1"/>
              </w:rPr>
              <w:t>Tréimhse Ama chun Iarratais a thabhairt chun Críche</w:t>
            </w:r>
          </w:p>
        </w:tc>
      </w:tr>
      <w:tr w:rsidR="001C6C4A" w:rsidRPr="00696566" w14:paraId="08A324B0" w14:textId="77777777" w:rsidTr="007C0A91">
        <w:trPr>
          <w:trHeight w:val="322"/>
        </w:trPr>
        <w:tc>
          <w:tcPr>
            <w:tcW w:w="3114" w:type="dxa"/>
          </w:tcPr>
          <w:p w14:paraId="13FBFAB6" w14:textId="5A1DD990"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rPr>
            </w:pPr>
            <w:r>
              <w:rPr>
                <w:b/>
                <w:color w:val="000000" w:themeColor="text1"/>
              </w:rPr>
              <w:t>Beart 1</w:t>
            </w:r>
          </w:p>
        </w:tc>
        <w:tc>
          <w:tcPr>
            <w:tcW w:w="2977" w:type="dxa"/>
          </w:tcPr>
          <w:p w14:paraId="44CDDFAC" w14:textId="49A3F73B" w:rsidR="00541203" w:rsidRPr="00696566" w:rsidRDefault="00384671" w:rsidP="001A786C">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 xml:space="preserve">25 Meán Fómhair 2026 </w:t>
            </w:r>
          </w:p>
        </w:tc>
        <w:tc>
          <w:tcPr>
            <w:tcW w:w="1417" w:type="dxa"/>
          </w:tcPr>
          <w:p w14:paraId="290AB53C" w14:textId="5019736E" w:rsidR="00541203"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Ráithe 1 2027</w:t>
            </w:r>
          </w:p>
        </w:tc>
        <w:tc>
          <w:tcPr>
            <w:tcW w:w="1559" w:type="dxa"/>
          </w:tcPr>
          <w:p w14:paraId="1AD779EB" w14:textId="62D5785F"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 xml:space="preserve">18 mí </w:t>
            </w:r>
          </w:p>
        </w:tc>
      </w:tr>
      <w:tr w:rsidR="001C6C4A" w:rsidRPr="00696566" w14:paraId="049A9208" w14:textId="77777777" w:rsidTr="007C0A91">
        <w:trPr>
          <w:trHeight w:val="433"/>
        </w:trPr>
        <w:tc>
          <w:tcPr>
            <w:tcW w:w="3114" w:type="dxa"/>
          </w:tcPr>
          <w:p w14:paraId="75C31BA6" w14:textId="11A15C8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rPr>
            </w:pPr>
            <w:r>
              <w:rPr>
                <w:b/>
                <w:color w:val="000000" w:themeColor="text1"/>
              </w:rPr>
              <w:t>Beart 2</w:t>
            </w:r>
          </w:p>
        </w:tc>
        <w:tc>
          <w:tcPr>
            <w:tcW w:w="2977" w:type="dxa"/>
          </w:tcPr>
          <w:p w14:paraId="5908937C" w14:textId="525B84DB" w:rsidR="00541203" w:rsidRPr="00696566" w:rsidRDefault="00384671" w:rsidP="007C0A91">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15 Nollaig 2026</w:t>
            </w:r>
          </w:p>
        </w:tc>
        <w:tc>
          <w:tcPr>
            <w:tcW w:w="1417" w:type="dxa"/>
          </w:tcPr>
          <w:p w14:paraId="390ED058" w14:textId="63FBDA48" w:rsidR="00541203" w:rsidRPr="00696566" w:rsidRDefault="001C6C4A" w:rsidP="00805998">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Ráithe 2 2027</w:t>
            </w:r>
          </w:p>
        </w:tc>
        <w:tc>
          <w:tcPr>
            <w:tcW w:w="1559" w:type="dxa"/>
          </w:tcPr>
          <w:p w14:paraId="085B80B6" w14:textId="462C774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 xml:space="preserve">24 mí </w:t>
            </w:r>
          </w:p>
        </w:tc>
      </w:tr>
      <w:tr w:rsidR="001C6C4A" w:rsidRPr="00696566" w14:paraId="21D37156" w14:textId="77777777" w:rsidTr="007C0A91">
        <w:trPr>
          <w:trHeight w:val="402"/>
        </w:trPr>
        <w:tc>
          <w:tcPr>
            <w:tcW w:w="3114" w:type="dxa"/>
          </w:tcPr>
          <w:p w14:paraId="38E100B8" w14:textId="18FF9ED6" w:rsidR="001C6C4A" w:rsidRPr="00696566" w:rsidRDefault="001C6C4A" w:rsidP="00045CB6">
            <w:pPr>
              <w:tabs>
                <w:tab w:val="left" w:pos="454"/>
                <w:tab w:val="left" w:pos="907"/>
                <w:tab w:val="left" w:pos="1361"/>
                <w:tab w:val="left" w:pos="1814"/>
                <w:tab w:val="left" w:pos="2268"/>
              </w:tabs>
              <w:spacing w:line="360" w:lineRule="auto"/>
              <w:rPr>
                <w:rFonts w:cstheme="minorBidi"/>
                <w:b/>
                <w:color w:val="000000" w:themeColor="text1"/>
              </w:rPr>
            </w:pPr>
            <w:r>
              <w:rPr>
                <w:b/>
                <w:color w:val="000000" w:themeColor="text1"/>
              </w:rPr>
              <w:t>Beart 3</w:t>
            </w:r>
          </w:p>
        </w:tc>
        <w:tc>
          <w:tcPr>
            <w:tcW w:w="2977" w:type="dxa"/>
          </w:tcPr>
          <w:p w14:paraId="2AE55515" w14:textId="0D452780" w:rsidR="001C6C4A" w:rsidRPr="00696566" w:rsidRDefault="00384671" w:rsidP="00117B8E">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15 Nollaig 2026</w:t>
            </w:r>
            <w:r>
              <w:rPr>
                <w:b/>
                <w:color w:val="000000" w:themeColor="text1"/>
              </w:rPr>
              <w:t xml:space="preserve">  </w:t>
            </w:r>
          </w:p>
        </w:tc>
        <w:tc>
          <w:tcPr>
            <w:tcW w:w="1417" w:type="dxa"/>
          </w:tcPr>
          <w:p w14:paraId="3AFDCFFC" w14:textId="2D6F9206" w:rsidR="001C6C4A"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Ráithe 2 2027</w:t>
            </w:r>
          </w:p>
        </w:tc>
        <w:tc>
          <w:tcPr>
            <w:tcW w:w="1559" w:type="dxa"/>
          </w:tcPr>
          <w:p w14:paraId="3620C9B8" w14:textId="356949D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 xml:space="preserve">24 mí </w:t>
            </w:r>
          </w:p>
        </w:tc>
      </w:tr>
      <w:tr w:rsidR="001C6C4A" w:rsidRPr="00696566" w14:paraId="1FA076C2" w14:textId="77777777" w:rsidTr="007C0A91">
        <w:trPr>
          <w:trHeight w:val="421"/>
        </w:trPr>
        <w:tc>
          <w:tcPr>
            <w:tcW w:w="3114" w:type="dxa"/>
          </w:tcPr>
          <w:p w14:paraId="47AFC37D" w14:textId="2DD3740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rPr>
            </w:pPr>
            <w:r>
              <w:rPr>
                <w:b/>
                <w:color w:val="000000" w:themeColor="text1"/>
              </w:rPr>
              <w:t>An Beart Forbartha Tionscadal</w:t>
            </w:r>
          </w:p>
        </w:tc>
        <w:tc>
          <w:tcPr>
            <w:tcW w:w="2977" w:type="dxa"/>
          </w:tcPr>
          <w:p w14:paraId="3CEB64AF" w14:textId="699DD420" w:rsidR="001C6C4A" w:rsidRPr="00696566" w:rsidRDefault="00384671" w:rsidP="007000B0">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25 Meán Fómhair 2026</w:t>
            </w:r>
          </w:p>
        </w:tc>
        <w:tc>
          <w:tcPr>
            <w:tcW w:w="1417" w:type="dxa"/>
          </w:tcPr>
          <w:p w14:paraId="2D8251FC" w14:textId="7B65AFD5" w:rsidR="001C6C4A" w:rsidRPr="00696566" w:rsidRDefault="007C0A91"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Ráithe 1 2027</w:t>
            </w:r>
          </w:p>
        </w:tc>
        <w:tc>
          <w:tcPr>
            <w:tcW w:w="1559" w:type="dxa"/>
          </w:tcPr>
          <w:p w14:paraId="7B90042A" w14:textId="2BB82A27"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rPr>
            </w:pPr>
            <w:r>
              <w:rPr>
                <w:color w:val="000000" w:themeColor="text1"/>
              </w:rPr>
              <w:t>18 mí</w:t>
            </w:r>
          </w:p>
        </w:tc>
      </w:tr>
    </w:tbl>
    <w:p w14:paraId="435E38EB" w14:textId="77777777" w:rsidR="006C1677" w:rsidRPr="00045CB6" w:rsidRDefault="006C1677" w:rsidP="00045CB6">
      <w:pPr>
        <w:tabs>
          <w:tab w:val="left" w:pos="454"/>
          <w:tab w:val="left" w:pos="907"/>
          <w:tab w:val="left" w:pos="1361"/>
          <w:tab w:val="left" w:pos="1814"/>
          <w:tab w:val="left" w:pos="2268"/>
        </w:tabs>
        <w:spacing w:line="360" w:lineRule="auto"/>
        <w:rPr>
          <w:rFonts w:cstheme="minorBidi"/>
          <w:color w:val="000000" w:themeColor="text1"/>
          <w:sz w:val="24"/>
          <w:szCs w:val="24"/>
          <w:lang w:val="en-GB" w:eastAsia="en-GB"/>
        </w:rPr>
      </w:pPr>
    </w:p>
    <w:p w14:paraId="01755063" w14:textId="0997ED0F" w:rsidR="006C1677" w:rsidRPr="009D5382" w:rsidRDefault="006C1677" w:rsidP="006C1677">
      <w:pPr>
        <w:pStyle w:val="ListParagraph"/>
        <w:spacing w:after="5" w:line="268" w:lineRule="auto"/>
        <w:ind w:right="111" w:hanging="10"/>
        <w:rPr>
          <w:rFonts w:cstheme="minorBidi"/>
          <w:color w:val="000000" w:themeColor="text1"/>
          <w:lang w:val="en-GB" w:eastAsia="en-GB"/>
        </w:rPr>
      </w:pPr>
    </w:p>
    <w:p w14:paraId="7C35CEFF" w14:textId="3E641135" w:rsidR="006C1677" w:rsidRPr="009D5382" w:rsidRDefault="006C1677" w:rsidP="006C1677">
      <w:pPr>
        <w:pStyle w:val="ListParagraph"/>
        <w:tabs>
          <w:tab w:val="left" w:pos="454"/>
          <w:tab w:val="left" w:pos="907"/>
          <w:tab w:val="left" w:pos="1361"/>
          <w:tab w:val="left" w:pos="1814"/>
          <w:tab w:val="left" w:pos="2268"/>
        </w:tabs>
        <w:spacing w:after="200" w:line="360" w:lineRule="auto"/>
        <w:rPr>
          <w:rFonts w:cstheme="minorBidi"/>
          <w:color w:val="000000" w:themeColor="text1"/>
          <w:lang w:val="en-GB" w:eastAsia="en-GB"/>
        </w:rPr>
      </w:pPr>
    </w:p>
    <w:p w14:paraId="5208DE13" w14:textId="53E8F821" w:rsidR="009575E9" w:rsidRPr="00BF64C5" w:rsidRDefault="009575E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157" w:name="_Toc134039172"/>
      <w:bookmarkStart w:id="158" w:name="_Toc134040576"/>
      <w:bookmarkStart w:id="159" w:name="_Toc134040912"/>
      <w:bookmarkStart w:id="160" w:name="_Toc134041001"/>
      <w:bookmarkStart w:id="161" w:name="_Toc134041398"/>
      <w:bookmarkStart w:id="162" w:name="_Toc134044839"/>
      <w:bookmarkStart w:id="163" w:name="_Toc134044926"/>
      <w:bookmarkStart w:id="164" w:name="_Toc134045013"/>
      <w:bookmarkStart w:id="165" w:name="_Toc134045558"/>
      <w:bookmarkStart w:id="166" w:name="_Toc134046460"/>
      <w:bookmarkStart w:id="167" w:name="_Toc134046540"/>
      <w:bookmarkStart w:id="168" w:name="_Toc134046620"/>
      <w:bookmarkStart w:id="169" w:name="_Toc134047327"/>
      <w:bookmarkStart w:id="170" w:name="_Toc134047786"/>
      <w:bookmarkStart w:id="171" w:name="_Toc134048115"/>
      <w:bookmarkStart w:id="172" w:name="_Toc134102725"/>
      <w:bookmarkStart w:id="173" w:name="_Toc134102809"/>
      <w:bookmarkStart w:id="174" w:name="_Toc134103204"/>
      <w:bookmarkStart w:id="175" w:name="_Toc134103337"/>
      <w:bookmarkStart w:id="176" w:name="_Toc134103598"/>
      <w:bookmarkStart w:id="177" w:name="_Toc134103679"/>
      <w:bookmarkStart w:id="178" w:name="_Toc134108972"/>
      <w:bookmarkStart w:id="179" w:name="_Toc134109053"/>
      <w:bookmarkStart w:id="180" w:name="_Toc134109535"/>
      <w:bookmarkStart w:id="181" w:name="_Toc134109617"/>
      <w:bookmarkStart w:id="182" w:name="_Toc134109808"/>
      <w:bookmarkStart w:id="183" w:name="_Toc134111158"/>
      <w:bookmarkStart w:id="184" w:name="_Toc134039173"/>
      <w:bookmarkStart w:id="185" w:name="_Toc134040577"/>
      <w:bookmarkStart w:id="186" w:name="_Toc134040913"/>
      <w:bookmarkStart w:id="187" w:name="_Toc134041002"/>
      <w:bookmarkStart w:id="188" w:name="_Toc134041399"/>
      <w:bookmarkStart w:id="189" w:name="_Toc134044840"/>
      <w:bookmarkStart w:id="190" w:name="_Toc134044927"/>
      <w:bookmarkStart w:id="191" w:name="_Toc134045014"/>
      <w:bookmarkStart w:id="192" w:name="_Toc134045559"/>
      <w:bookmarkStart w:id="193" w:name="_Toc134046461"/>
      <w:bookmarkStart w:id="194" w:name="_Toc134046541"/>
      <w:bookmarkStart w:id="195" w:name="_Toc134046621"/>
      <w:bookmarkStart w:id="196" w:name="_Toc134047328"/>
      <w:bookmarkStart w:id="197" w:name="_Toc134047787"/>
      <w:bookmarkStart w:id="198" w:name="_Toc134048116"/>
      <w:bookmarkStart w:id="199" w:name="_Toc134102726"/>
      <w:bookmarkStart w:id="200" w:name="_Toc134102810"/>
      <w:bookmarkStart w:id="201" w:name="_Toc134103205"/>
      <w:bookmarkStart w:id="202" w:name="_Toc134103338"/>
      <w:bookmarkStart w:id="203" w:name="_Toc134103599"/>
      <w:bookmarkStart w:id="204" w:name="_Toc134103680"/>
      <w:bookmarkStart w:id="205" w:name="_Toc134108973"/>
      <w:bookmarkStart w:id="206" w:name="_Toc134109054"/>
      <w:bookmarkStart w:id="207" w:name="_Toc134109536"/>
      <w:bookmarkStart w:id="208" w:name="_Toc134109618"/>
      <w:bookmarkStart w:id="209" w:name="_Toc134109809"/>
      <w:bookmarkStart w:id="210" w:name="_Toc134111159"/>
      <w:bookmarkStart w:id="211" w:name="_Toc134039174"/>
      <w:bookmarkStart w:id="212" w:name="_Toc134040578"/>
      <w:bookmarkStart w:id="213" w:name="_Toc134040914"/>
      <w:bookmarkStart w:id="214" w:name="_Toc134041003"/>
      <w:bookmarkStart w:id="215" w:name="_Toc134041400"/>
      <w:bookmarkStart w:id="216" w:name="_Toc134044841"/>
      <w:bookmarkStart w:id="217" w:name="_Toc134044928"/>
      <w:bookmarkStart w:id="218" w:name="_Toc134045015"/>
      <w:bookmarkStart w:id="219" w:name="_Toc134045560"/>
      <w:bookmarkStart w:id="220" w:name="_Toc134046462"/>
      <w:bookmarkStart w:id="221" w:name="_Toc134046542"/>
      <w:bookmarkStart w:id="222" w:name="_Toc134046622"/>
      <w:bookmarkStart w:id="223" w:name="_Toc134047329"/>
      <w:bookmarkStart w:id="224" w:name="_Toc134047788"/>
      <w:bookmarkStart w:id="225" w:name="_Toc134048117"/>
      <w:bookmarkStart w:id="226" w:name="_Toc134102727"/>
      <w:bookmarkStart w:id="227" w:name="_Toc134102811"/>
      <w:bookmarkStart w:id="228" w:name="_Toc134103206"/>
      <w:bookmarkStart w:id="229" w:name="_Toc134103339"/>
      <w:bookmarkStart w:id="230" w:name="_Toc134103600"/>
      <w:bookmarkStart w:id="231" w:name="_Toc134103681"/>
      <w:bookmarkStart w:id="232" w:name="_Toc134108974"/>
      <w:bookmarkStart w:id="233" w:name="_Toc134109055"/>
      <w:bookmarkStart w:id="234" w:name="_Toc134109537"/>
      <w:bookmarkStart w:id="235" w:name="_Toc134109619"/>
      <w:bookmarkStart w:id="236" w:name="_Toc134109810"/>
      <w:bookmarkStart w:id="237" w:name="_Toc134111160"/>
      <w:bookmarkStart w:id="238" w:name="_Toc134039175"/>
      <w:bookmarkStart w:id="239" w:name="_Toc134039233"/>
      <w:bookmarkStart w:id="240" w:name="_Toc134040579"/>
      <w:bookmarkStart w:id="241" w:name="_Toc134040915"/>
      <w:bookmarkStart w:id="242" w:name="_Toc134041004"/>
      <w:bookmarkStart w:id="243" w:name="_Toc134041401"/>
      <w:bookmarkStart w:id="244" w:name="_Toc134044842"/>
      <w:bookmarkStart w:id="245" w:name="_Toc134044929"/>
      <w:bookmarkStart w:id="246" w:name="_Toc134045016"/>
      <w:bookmarkStart w:id="247" w:name="_Toc134045561"/>
      <w:bookmarkStart w:id="248" w:name="_Toc134046463"/>
      <w:bookmarkStart w:id="249" w:name="_Toc134046543"/>
      <w:bookmarkStart w:id="250" w:name="_Toc134046623"/>
      <w:bookmarkStart w:id="251" w:name="_Toc134047330"/>
      <w:bookmarkStart w:id="252" w:name="_Toc134047789"/>
      <w:bookmarkStart w:id="253" w:name="_Toc134048118"/>
      <w:bookmarkStart w:id="254" w:name="_Toc134102728"/>
      <w:bookmarkStart w:id="255" w:name="_Toc134102812"/>
      <w:bookmarkStart w:id="256" w:name="_Toc134102901"/>
      <w:bookmarkStart w:id="257" w:name="_Toc134103062"/>
      <w:bookmarkStart w:id="258" w:name="_Toc134103207"/>
      <w:bookmarkStart w:id="259" w:name="_Toc134103340"/>
      <w:bookmarkStart w:id="260" w:name="_Toc134103601"/>
      <w:bookmarkStart w:id="261" w:name="_Toc134103682"/>
      <w:bookmarkStart w:id="262" w:name="_Toc134108975"/>
      <w:bookmarkStart w:id="263" w:name="_Toc134109056"/>
      <w:bookmarkStart w:id="264" w:name="_Toc134109538"/>
      <w:bookmarkStart w:id="265" w:name="_Toc134109620"/>
      <w:bookmarkStart w:id="266" w:name="_Toc134109811"/>
      <w:bookmarkStart w:id="267" w:name="_Toc134111161"/>
      <w:bookmarkStart w:id="268" w:name="_Toc134039176"/>
      <w:bookmarkStart w:id="269" w:name="_Toc134040580"/>
      <w:bookmarkStart w:id="270" w:name="_Toc134040916"/>
      <w:bookmarkStart w:id="271" w:name="_Toc134041005"/>
      <w:bookmarkStart w:id="272" w:name="_Toc134041402"/>
      <w:bookmarkStart w:id="273" w:name="_Toc134044843"/>
      <w:bookmarkStart w:id="274" w:name="_Toc134044930"/>
      <w:bookmarkStart w:id="275" w:name="_Toc134045017"/>
      <w:bookmarkStart w:id="276" w:name="_Toc134045562"/>
      <w:bookmarkStart w:id="277" w:name="_Toc134046464"/>
      <w:bookmarkStart w:id="278" w:name="_Toc134046544"/>
      <w:bookmarkStart w:id="279" w:name="_Toc134046624"/>
      <w:bookmarkStart w:id="280" w:name="_Toc134047331"/>
      <w:bookmarkStart w:id="281" w:name="_Toc134047790"/>
      <w:bookmarkStart w:id="282" w:name="_Toc134048119"/>
      <w:bookmarkStart w:id="283" w:name="_Toc134102729"/>
      <w:bookmarkStart w:id="284" w:name="_Toc134102813"/>
      <w:bookmarkStart w:id="285" w:name="_Toc134103208"/>
      <w:bookmarkStart w:id="286" w:name="_Toc134103341"/>
      <w:bookmarkStart w:id="287" w:name="_Toc134103602"/>
      <w:bookmarkStart w:id="288" w:name="_Toc134103683"/>
      <w:bookmarkStart w:id="289" w:name="_Toc134108976"/>
      <w:bookmarkStart w:id="290" w:name="_Toc134109057"/>
      <w:bookmarkStart w:id="291" w:name="_Toc134109539"/>
      <w:bookmarkStart w:id="292" w:name="_Toc134109621"/>
      <w:bookmarkStart w:id="293" w:name="_Toc134109812"/>
      <w:bookmarkStart w:id="294" w:name="_Toc134111162"/>
      <w:bookmarkStart w:id="295" w:name="_Toc134039178"/>
      <w:bookmarkStart w:id="296" w:name="_Toc134040582"/>
      <w:bookmarkStart w:id="297" w:name="_Toc134040918"/>
      <w:bookmarkStart w:id="298" w:name="_Toc134041007"/>
      <w:bookmarkStart w:id="299" w:name="_Toc134041404"/>
      <w:bookmarkStart w:id="300" w:name="_Toc134044845"/>
      <w:bookmarkStart w:id="301" w:name="_Toc134044932"/>
      <w:bookmarkStart w:id="302" w:name="_Toc134045019"/>
      <w:bookmarkStart w:id="303" w:name="_Toc134045564"/>
      <w:bookmarkStart w:id="304" w:name="_Toc134046466"/>
      <w:bookmarkStart w:id="305" w:name="_Toc134046546"/>
      <w:bookmarkStart w:id="306" w:name="_Toc134046626"/>
      <w:bookmarkStart w:id="307" w:name="_Toc134047333"/>
      <w:bookmarkStart w:id="308" w:name="_Toc134047792"/>
      <w:bookmarkStart w:id="309" w:name="_Toc134048121"/>
      <w:bookmarkStart w:id="310" w:name="_Toc134102731"/>
      <w:bookmarkStart w:id="311" w:name="_Toc134102815"/>
      <w:bookmarkStart w:id="312" w:name="_Toc134103210"/>
      <w:bookmarkStart w:id="313" w:name="_Toc134103343"/>
      <w:bookmarkStart w:id="314" w:name="_Toc134103604"/>
      <w:bookmarkStart w:id="315" w:name="_Toc134103685"/>
      <w:bookmarkStart w:id="316" w:name="_Toc134108978"/>
      <w:bookmarkStart w:id="317" w:name="_Toc134109059"/>
      <w:bookmarkStart w:id="318" w:name="_Toc134109541"/>
      <w:bookmarkStart w:id="319" w:name="_Toc134109623"/>
      <w:bookmarkStart w:id="320" w:name="_Toc134109814"/>
      <w:bookmarkStart w:id="321" w:name="_Toc134111164"/>
      <w:bookmarkStart w:id="322" w:name="_Toc134039180"/>
      <w:bookmarkStart w:id="323" w:name="_Toc134040584"/>
      <w:bookmarkStart w:id="324" w:name="_Toc134040920"/>
      <w:bookmarkStart w:id="325" w:name="_Toc134041009"/>
      <w:bookmarkStart w:id="326" w:name="_Toc134041406"/>
      <w:bookmarkStart w:id="327" w:name="_Toc134044847"/>
      <w:bookmarkStart w:id="328" w:name="_Toc134044934"/>
      <w:bookmarkStart w:id="329" w:name="_Toc134045021"/>
      <w:bookmarkStart w:id="330" w:name="_Toc134045566"/>
      <w:bookmarkStart w:id="331" w:name="_Toc134046468"/>
      <w:bookmarkStart w:id="332" w:name="_Toc134046548"/>
      <w:bookmarkStart w:id="333" w:name="_Toc134046628"/>
      <w:bookmarkStart w:id="334" w:name="_Toc134047335"/>
      <w:bookmarkStart w:id="335" w:name="_Toc134047794"/>
      <w:bookmarkStart w:id="336" w:name="_Toc134048123"/>
      <w:bookmarkStart w:id="337" w:name="_Toc134102733"/>
      <w:bookmarkStart w:id="338" w:name="_Toc134102817"/>
      <w:bookmarkStart w:id="339" w:name="_Toc134103212"/>
      <w:bookmarkStart w:id="340" w:name="_Toc134103345"/>
      <w:bookmarkStart w:id="341" w:name="_Toc134103606"/>
      <w:bookmarkStart w:id="342" w:name="_Toc134103687"/>
      <w:bookmarkStart w:id="343" w:name="_Toc134108980"/>
      <w:bookmarkStart w:id="344" w:name="_Toc134109061"/>
      <w:bookmarkStart w:id="345" w:name="_Toc134109543"/>
      <w:bookmarkStart w:id="346" w:name="_Toc134109625"/>
      <w:bookmarkStart w:id="347" w:name="_Toc134109816"/>
      <w:bookmarkStart w:id="348" w:name="_Toc134111166"/>
      <w:bookmarkStart w:id="349" w:name="_Toc134039182"/>
      <w:bookmarkStart w:id="350" w:name="_Toc134040586"/>
      <w:bookmarkStart w:id="351" w:name="_Toc134040922"/>
      <w:bookmarkStart w:id="352" w:name="_Toc134041011"/>
      <w:bookmarkStart w:id="353" w:name="_Toc134041408"/>
      <w:bookmarkStart w:id="354" w:name="_Toc134044849"/>
      <w:bookmarkStart w:id="355" w:name="_Toc134044936"/>
      <w:bookmarkStart w:id="356" w:name="_Toc134045023"/>
      <w:bookmarkStart w:id="357" w:name="_Toc134045568"/>
      <w:bookmarkStart w:id="358" w:name="_Toc134046470"/>
      <w:bookmarkStart w:id="359" w:name="_Toc134046550"/>
      <w:bookmarkStart w:id="360" w:name="_Toc134046630"/>
      <w:bookmarkStart w:id="361" w:name="_Toc134047337"/>
      <w:bookmarkStart w:id="362" w:name="_Toc134047796"/>
      <w:bookmarkStart w:id="363" w:name="_Toc134048125"/>
      <w:bookmarkStart w:id="364" w:name="_Toc134102735"/>
      <w:bookmarkStart w:id="365" w:name="_Toc134102819"/>
      <w:bookmarkStart w:id="366" w:name="_Toc134103214"/>
      <w:bookmarkStart w:id="367" w:name="_Toc134103347"/>
      <w:bookmarkStart w:id="368" w:name="_Toc134103608"/>
      <w:bookmarkStart w:id="369" w:name="_Toc134103689"/>
      <w:bookmarkStart w:id="370" w:name="_Toc134108982"/>
      <w:bookmarkStart w:id="371" w:name="_Toc134109063"/>
      <w:bookmarkStart w:id="372" w:name="_Toc134109545"/>
      <w:bookmarkStart w:id="373" w:name="_Toc134109627"/>
      <w:bookmarkStart w:id="374" w:name="_Toc134109818"/>
      <w:bookmarkStart w:id="375" w:name="_Toc134111168"/>
      <w:bookmarkStart w:id="376" w:name="_Toc134039184"/>
      <w:bookmarkStart w:id="377" w:name="_Toc134040588"/>
      <w:bookmarkStart w:id="378" w:name="_Toc134040924"/>
      <w:bookmarkStart w:id="379" w:name="_Toc134041013"/>
      <w:bookmarkStart w:id="380" w:name="_Toc134041410"/>
      <w:bookmarkStart w:id="381" w:name="_Toc134044851"/>
      <w:bookmarkStart w:id="382" w:name="_Toc134044938"/>
      <w:bookmarkStart w:id="383" w:name="_Toc134045025"/>
      <w:bookmarkStart w:id="384" w:name="_Toc134045570"/>
      <w:bookmarkStart w:id="385" w:name="_Toc134046472"/>
      <w:bookmarkStart w:id="386" w:name="_Toc134046552"/>
      <w:bookmarkStart w:id="387" w:name="_Toc134046632"/>
      <w:bookmarkStart w:id="388" w:name="_Toc134047339"/>
      <w:bookmarkStart w:id="389" w:name="_Toc134047798"/>
      <w:bookmarkStart w:id="390" w:name="_Toc134048127"/>
      <w:bookmarkStart w:id="391" w:name="_Toc134102737"/>
      <w:bookmarkStart w:id="392" w:name="_Toc134102821"/>
      <w:bookmarkStart w:id="393" w:name="_Toc134103216"/>
      <w:bookmarkStart w:id="394" w:name="_Toc134103349"/>
      <w:bookmarkStart w:id="395" w:name="_Toc134103610"/>
      <w:bookmarkStart w:id="396" w:name="_Toc134103691"/>
      <w:bookmarkStart w:id="397" w:name="_Toc134108984"/>
      <w:bookmarkStart w:id="398" w:name="_Toc134109065"/>
      <w:bookmarkStart w:id="399" w:name="_Toc134109547"/>
      <w:bookmarkStart w:id="400" w:name="_Toc134109629"/>
      <w:bookmarkStart w:id="401" w:name="_Toc134109820"/>
      <w:bookmarkStart w:id="402" w:name="_Toc134111170"/>
      <w:bookmarkStart w:id="403" w:name="_Toc134039185"/>
      <w:bookmarkStart w:id="404" w:name="_Toc134040589"/>
      <w:bookmarkStart w:id="405" w:name="_Toc134040925"/>
      <w:bookmarkStart w:id="406" w:name="_Toc134041014"/>
      <w:bookmarkStart w:id="407" w:name="_Toc134041411"/>
      <w:bookmarkStart w:id="408" w:name="_Toc134044852"/>
      <w:bookmarkStart w:id="409" w:name="_Toc134044939"/>
      <w:bookmarkStart w:id="410" w:name="_Toc134045026"/>
      <w:bookmarkStart w:id="411" w:name="_Toc134045571"/>
      <w:bookmarkStart w:id="412" w:name="_Toc134046473"/>
      <w:bookmarkStart w:id="413" w:name="_Toc134046553"/>
      <w:bookmarkStart w:id="414" w:name="_Toc134046633"/>
      <w:bookmarkStart w:id="415" w:name="_Toc134047340"/>
      <w:bookmarkStart w:id="416" w:name="_Toc134047799"/>
      <w:bookmarkStart w:id="417" w:name="_Toc134048128"/>
      <w:bookmarkStart w:id="418" w:name="_Toc134102738"/>
      <w:bookmarkStart w:id="419" w:name="_Toc134102822"/>
      <w:bookmarkStart w:id="420" w:name="_Toc134103217"/>
      <w:bookmarkStart w:id="421" w:name="_Toc134103350"/>
      <w:bookmarkStart w:id="422" w:name="_Toc134103611"/>
      <w:bookmarkStart w:id="423" w:name="_Toc134103692"/>
      <w:bookmarkStart w:id="424" w:name="_Toc134108985"/>
      <w:bookmarkStart w:id="425" w:name="_Toc134109066"/>
      <w:bookmarkStart w:id="426" w:name="_Toc134109548"/>
      <w:bookmarkStart w:id="427" w:name="_Toc134109630"/>
      <w:bookmarkStart w:id="428" w:name="_Toc134109821"/>
      <w:bookmarkStart w:id="429" w:name="_Toc134111171"/>
      <w:bookmarkStart w:id="430" w:name="_Toc134039186"/>
      <w:bookmarkStart w:id="431" w:name="_Toc134040590"/>
      <w:bookmarkStart w:id="432" w:name="_Toc134040926"/>
      <w:bookmarkStart w:id="433" w:name="_Toc134041015"/>
      <w:bookmarkStart w:id="434" w:name="_Toc134041412"/>
      <w:bookmarkStart w:id="435" w:name="_Toc134044853"/>
      <w:bookmarkStart w:id="436" w:name="_Toc134044940"/>
      <w:bookmarkStart w:id="437" w:name="_Toc134045027"/>
      <w:bookmarkStart w:id="438" w:name="_Toc134045572"/>
      <w:bookmarkStart w:id="439" w:name="_Toc134046474"/>
      <w:bookmarkStart w:id="440" w:name="_Toc134046554"/>
      <w:bookmarkStart w:id="441" w:name="_Toc134046634"/>
      <w:bookmarkStart w:id="442" w:name="_Toc134047341"/>
      <w:bookmarkStart w:id="443" w:name="_Toc134047800"/>
      <w:bookmarkStart w:id="444" w:name="_Toc134048129"/>
      <w:bookmarkStart w:id="445" w:name="_Toc134102739"/>
      <w:bookmarkStart w:id="446" w:name="_Toc134102823"/>
      <w:bookmarkStart w:id="447" w:name="_Toc134103218"/>
      <w:bookmarkStart w:id="448" w:name="_Toc134103351"/>
      <w:bookmarkStart w:id="449" w:name="_Toc134103612"/>
      <w:bookmarkStart w:id="450" w:name="_Toc134103693"/>
      <w:bookmarkStart w:id="451" w:name="_Toc134108986"/>
      <w:bookmarkStart w:id="452" w:name="_Toc134109067"/>
      <w:bookmarkStart w:id="453" w:name="_Toc134109549"/>
      <w:bookmarkStart w:id="454" w:name="_Toc134109631"/>
      <w:bookmarkStart w:id="455" w:name="_Toc134109822"/>
      <w:bookmarkStart w:id="456" w:name="_Toc134111172"/>
      <w:bookmarkStart w:id="457" w:name="_Toc134039191"/>
      <w:bookmarkStart w:id="458" w:name="_Toc134040595"/>
      <w:bookmarkStart w:id="459" w:name="_Toc134040931"/>
      <w:bookmarkStart w:id="460" w:name="_Toc134041020"/>
      <w:bookmarkStart w:id="461" w:name="_Toc134041417"/>
      <w:bookmarkStart w:id="462" w:name="_Toc134044858"/>
      <w:bookmarkStart w:id="463" w:name="_Toc134044945"/>
      <w:bookmarkStart w:id="464" w:name="_Toc134045032"/>
      <w:bookmarkStart w:id="465" w:name="_Toc134045577"/>
      <w:bookmarkStart w:id="466" w:name="_Toc134046479"/>
      <w:bookmarkStart w:id="467" w:name="_Toc134046559"/>
      <w:bookmarkStart w:id="468" w:name="_Toc134046639"/>
      <w:bookmarkStart w:id="469" w:name="_Toc134047346"/>
      <w:bookmarkStart w:id="470" w:name="_Toc134047805"/>
      <w:bookmarkStart w:id="471" w:name="_Toc134048134"/>
      <w:bookmarkStart w:id="472" w:name="_Toc134102744"/>
      <w:bookmarkStart w:id="473" w:name="_Toc134102828"/>
      <w:bookmarkStart w:id="474" w:name="_Toc134103223"/>
      <w:bookmarkStart w:id="475" w:name="_Toc134103356"/>
      <w:bookmarkStart w:id="476" w:name="_Toc134103617"/>
      <w:bookmarkStart w:id="477" w:name="_Toc134103698"/>
      <w:bookmarkStart w:id="478" w:name="_Toc134108991"/>
      <w:bookmarkStart w:id="479" w:name="_Toc134109072"/>
      <w:bookmarkStart w:id="480" w:name="_Toc134109554"/>
      <w:bookmarkStart w:id="481" w:name="_Toc134109636"/>
      <w:bookmarkStart w:id="482" w:name="_Toc134109827"/>
      <w:bookmarkStart w:id="483" w:name="_Toc134111177"/>
      <w:bookmarkStart w:id="484" w:name="_Toc134039193"/>
      <w:bookmarkStart w:id="485" w:name="_Toc134040597"/>
      <w:bookmarkStart w:id="486" w:name="_Toc134040933"/>
      <w:bookmarkStart w:id="487" w:name="_Toc134041022"/>
      <w:bookmarkStart w:id="488" w:name="_Toc134041419"/>
      <w:bookmarkStart w:id="489" w:name="_Toc134044860"/>
      <w:bookmarkStart w:id="490" w:name="_Toc134044947"/>
      <w:bookmarkStart w:id="491" w:name="_Toc134045034"/>
      <w:bookmarkStart w:id="492" w:name="_Toc134045579"/>
      <w:bookmarkStart w:id="493" w:name="_Toc134046481"/>
      <w:bookmarkStart w:id="494" w:name="_Toc134046561"/>
      <w:bookmarkStart w:id="495" w:name="_Toc134046641"/>
      <w:bookmarkStart w:id="496" w:name="_Toc134047348"/>
      <w:bookmarkStart w:id="497" w:name="_Toc134047807"/>
      <w:bookmarkStart w:id="498" w:name="_Toc134048136"/>
      <w:bookmarkStart w:id="499" w:name="_Toc134102746"/>
      <w:bookmarkStart w:id="500" w:name="_Toc134102830"/>
      <w:bookmarkStart w:id="501" w:name="_Toc134103225"/>
      <w:bookmarkStart w:id="502" w:name="_Toc134103358"/>
      <w:bookmarkStart w:id="503" w:name="_Toc134103619"/>
      <w:bookmarkStart w:id="504" w:name="_Toc134103700"/>
      <w:bookmarkStart w:id="505" w:name="_Toc134108993"/>
      <w:bookmarkStart w:id="506" w:name="_Toc134109074"/>
      <w:bookmarkStart w:id="507" w:name="_Toc134109556"/>
      <w:bookmarkStart w:id="508" w:name="_Toc134109638"/>
      <w:bookmarkStart w:id="509" w:name="_Toc134109829"/>
      <w:bookmarkStart w:id="510" w:name="_Toc134111179"/>
      <w:bookmarkStart w:id="511" w:name="_Toc134039194"/>
      <w:bookmarkStart w:id="512" w:name="_Toc134040598"/>
      <w:bookmarkStart w:id="513" w:name="_Toc134040934"/>
      <w:bookmarkStart w:id="514" w:name="_Toc134041023"/>
      <w:bookmarkStart w:id="515" w:name="_Toc134041420"/>
      <w:bookmarkStart w:id="516" w:name="_Toc134044861"/>
      <w:bookmarkStart w:id="517" w:name="_Toc134044948"/>
      <w:bookmarkStart w:id="518" w:name="_Toc134045035"/>
      <w:bookmarkStart w:id="519" w:name="_Toc134045580"/>
      <w:bookmarkStart w:id="520" w:name="_Toc134046482"/>
      <w:bookmarkStart w:id="521" w:name="_Toc134046562"/>
      <w:bookmarkStart w:id="522" w:name="_Toc134046642"/>
      <w:bookmarkStart w:id="523" w:name="_Toc134047349"/>
      <w:bookmarkStart w:id="524" w:name="_Toc134047808"/>
      <w:bookmarkStart w:id="525" w:name="_Toc134048137"/>
      <w:bookmarkStart w:id="526" w:name="_Toc134102747"/>
      <w:bookmarkStart w:id="527" w:name="_Toc134102831"/>
      <w:bookmarkStart w:id="528" w:name="_Toc134103226"/>
      <w:bookmarkStart w:id="529" w:name="_Toc134103359"/>
      <w:bookmarkStart w:id="530" w:name="_Toc134103620"/>
      <w:bookmarkStart w:id="531" w:name="_Toc134103701"/>
      <w:bookmarkStart w:id="532" w:name="_Toc134108994"/>
      <w:bookmarkStart w:id="533" w:name="_Toc134109075"/>
      <w:bookmarkStart w:id="534" w:name="_Toc134109557"/>
      <w:bookmarkStart w:id="535" w:name="_Toc134109639"/>
      <w:bookmarkStart w:id="536" w:name="_Toc134109830"/>
      <w:bookmarkStart w:id="537" w:name="_Toc134111180"/>
      <w:bookmarkStart w:id="538" w:name="_Toc134039195"/>
      <w:bookmarkStart w:id="539" w:name="_Toc134040599"/>
      <w:bookmarkStart w:id="540" w:name="_Toc134040935"/>
      <w:bookmarkStart w:id="541" w:name="_Toc134041024"/>
      <w:bookmarkStart w:id="542" w:name="_Toc134041421"/>
      <w:bookmarkStart w:id="543" w:name="_Toc134044862"/>
      <w:bookmarkStart w:id="544" w:name="_Toc134044949"/>
      <w:bookmarkStart w:id="545" w:name="_Toc134045036"/>
      <w:bookmarkStart w:id="546" w:name="_Toc134045581"/>
      <w:bookmarkStart w:id="547" w:name="_Toc134046483"/>
      <w:bookmarkStart w:id="548" w:name="_Toc134046563"/>
      <w:bookmarkStart w:id="549" w:name="_Toc134046643"/>
      <w:bookmarkStart w:id="550" w:name="_Toc134047350"/>
      <w:bookmarkStart w:id="551" w:name="_Toc134047809"/>
      <w:bookmarkStart w:id="552" w:name="_Toc134048138"/>
      <w:bookmarkStart w:id="553" w:name="_Toc134102748"/>
      <w:bookmarkStart w:id="554" w:name="_Toc134102832"/>
      <w:bookmarkStart w:id="555" w:name="_Toc134103227"/>
      <w:bookmarkStart w:id="556" w:name="_Toc134103360"/>
      <w:bookmarkStart w:id="557" w:name="_Toc134103621"/>
      <w:bookmarkStart w:id="558" w:name="_Toc134103702"/>
      <w:bookmarkStart w:id="559" w:name="_Toc134108995"/>
      <w:bookmarkStart w:id="560" w:name="_Toc134109076"/>
      <w:bookmarkStart w:id="561" w:name="_Toc134109558"/>
      <w:bookmarkStart w:id="562" w:name="_Toc134109640"/>
      <w:bookmarkStart w:id="563" w:name="_Toc134109831"/>
      <w:bookmarkStart w:id="564" w:name="_Toc134111181"/>
      <w:bookmarkStart w:id="565" w:name="_Toc134039196"/>
      <w:bookmarkStart w:id="566" w:name="_Toc134040600"/>
      <w:bookmarkStart w:id="567" w:name="_Toc134040936"/>
      <w:bookmarkStart w:id="568" w:name="_Toc134041025"/>
      <w:bookmarkStart w:id="569" w:name="_Toc134041422"/>
      <w:bookmarkStart w:id="570" w:name="_Toc134044863"/>
      <w:bookmarkStart w:id="571" w:name="_Toc134044950"/>
      <w:bookmarkStart w:id="572" w:name="_Toc134045037"/>
      <w:bookmarkStart w:id="573" w:name="_Toc134045582"/>
      <w:bookmarkStart w:id="574" w:name="_Toc134046484"/>
      <w:bookmarkStart w:id="575" w:name="_Toc134046564"/>
      <w:bookmarkStart w:id="576" w:name="_Toc134046644"/>
      <w:bookmarkStart w:id="577" w:name="_Toc134047351"/>
      <w:bookmarkStart w:id="578" w:name="_Toc134047810"/>
      <w:bookmarkStart w:id="579" w:name="_Toc134048139"/>
      <w:bookmarkStart w:id="580" w:name="_Toc134102749"/>
      <w:bookmarkStart w:id="581" w:name="_Toc134102833"/>
      <w:bookmarkStart w:id="582" w:name="_Toc134103228"/>
      <w:bookmarkStart w:id="583" w:name="_Toc134103361"/>
      <w:bookmarkStart w:id="584" w:name="_Toc134103622"/>
      <w:bookmarkStart w:id="585" w:name="_Toc134103703"/>
      <w:bookmarkStart w:id="586" w:name="_Toc134108996"/>
      <w:bookmarkStart w:id="587" w:name="_Toc134109077"/>
      <w:bookmarkStart w:id="588" w:name="_Toc134109559"/>
      <w:bookmarkStart w:id="589" w:name="_Toc134109641"/>
      <w:bookmarkStart w:id="590" w:name="_Toc134109832"/>
      <w:bookmarkStart w:id="591" w:name="_Toc134111182"/>
      <w:bookmarkStart w:id="592" w:name="_Toc134039197"/>
      <w:bookmarkStart w:id="593" w:name="_Toc134040601"/>
      <w:bookmarkStart w:id="594" w:name="_Toc134040937"/>
      <w:bookmarkStart w:id="595" w:name="_Toc134041026"/>
      <w:bookmarkStart w:id="596" w:name="_Toc134041423"/>
      <w:bookmarkStart w:id="597" w:name="_Toc134044864"/>
      <w:bookmarkStart w:id="598" w:name="_Toc134044951"/>
      <w:bookmarkStart w:id="599" w:name="_Toc134045038"/>
      <w:bookmarkStart w:id="600" w:name="_Toc134045583"/>
      <w:bookmarkStart w:id="601" w:name="_Toc134046485"/>
      <w:bookmarkStart w:id="602" w:name="_Toc134046565"/>
      <w:bookmarkStart w:id="603" w:name="_Toc134046645"/>
      <w:bookmarkStart w:id="604" w:name="_Toc134047352"/>
      <w:bookmarkStart w:id="605" w:name="_Toc134047811"/>
      <w:bookmarkStart w:id="606" w:name="_Toc134048140"/>
      <w:bookmarkStart w:id="607" w:name="_Toc134102750"/>
      <w:bookmarkStart w:id="608" w:name="_Toc134102834"/>
      <w:bookmarkStart w:id="609" w:name="_Toc134103229"/>
      <w:bookmarkStart w:id="610" w:name="_Toc134103362"/>
      <w:bookmarkStart w:id="611" w:name="_Toc134103623"/>
      <w:bookmarkStart w:id="612" w:name="_Toc134103704"/>
      <w:bookmarkStart w:id="613" w:name="_Toc134108997"/>
      <w:bookmarkStart w:id="614" w:name="_Toc134109078"/>
      <w:bookmarkStart w:id="615" w:name="_Toc134109560"/>
      <w:bookmarkStart w:id="616" w:name="_Toc134109642"/>
      <w:bookmarkStart w:id="617" w:name="_Toc134109833"/>
      <w:bookmarkStart w:id="618" w:name="_Toc134111183"/>
      <w:bookmarkStart w:id="619" w:name="_Toc68857770"/>
      <w:bookmarkStart w:id="620" w:name="_Toc133451524"/>
      <w:bookmarkStart w:id="621" w:name="_Toc133494076"/>
      <w:bookmarkStart w:id="622" w:name="_Toc133494805"/>
      <w:bookmarkStart w:id="623" w:name="_Toc134102902"/>
      <w:bookmarkStart w:id="624" w:name="_Toc230266707"/>
      <w:bookmarkStart w:id="625" w:name="_Toc233812884"/>
      <w:bookmarkEnd w:id="95"/>
      <w:bookmarkEnd w:id="96"/>
      <w:bookmarkEnd w:id="97"/>
      <w:bookmarkEnd w:id="98"/>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color w:val="004E46"/>
          <w:sz w:val="40"/>
          <w:u w:val="none"/>
        </w:rPr>
        <w:lastRenderedPageBreak/>
        <w:t>Leagan Amach an Iarratais</w:t>
      </w:r>
      <w:bookmarkEnd w:id="619"/>
      <w:bookmarkEnd w:id="620"/>
      <w:bookmarkEnd w:id="621"/>
      <w:bookmarkEnd w:id="622"/>
      <w:bookmarkEnd w:id="623"/>
      <w:bookmarkEnd w:id="624"/>
      <w:bookmarkEnd w:id="625"/>
      <w:r>
        <w:rPr>
          <w:color w:val="004E46"/>
          <w:sz w:val="40"/>
          <w:u w:val="none"/>
        </w:rPr>
        <w:t xml:space="preserve"> </w:t>
      </w:r>
    </w:p>
    <w:p w14:paraId="0E942D2A" w14:textId="77777777" w:rsidR="00D35F53" w:rsidRDefault="00D35F53" w:rsidP="00D35F53">
      <w:pPr>
        <w:pStyle w:val="Bin1"/>
        <w:rPr>
          <w:rFonts w:asciiTheme="minorHAnsi" w:hAnsiTheme="minorHAnsi"/>
          <w:color w:val="000000" w:themeColor="text1"/>
        </w:rPr>
      </w:pPr>
    </w:p>
    <w:p w14:paraId="28F3325D" w14:textId="5D011BCB" w:rsidR="00D35F53" w:rsidRPr="00C34CF0" w:rsidRDefault="00D35F53" w:rsidP="00D35F53">
      <w:pPr>
        <w:pStyle w:val="Bin1"/>
        <w:rPr>
          <w:sz w:val="22"/>
        </w:rPr>
      </w:pPr>
      <w:bookmarkStart w:id="626" w:name="_Toc134102903"/>
      <w:bookmarkStart w:id="627" w:name="_Toc230266708"/>
      <w:bookmarkStart w:id="628" w:name="_Toc233812885"/>
      <w:r>
        <w:rPr>
          <w:sz w:val="22"/>
        </w:rPr>
        <w:t>Léirithe Spéise</w:t>
      </w:r>
      <w:bookmarkEnd w:id="626"/>
      <w:bookmarkEnd w:id="627"/>
      <w:bookmarkEnd w:id="628"/>
      <w:r>
        <w:rPr>
          <w:sz w:val="22"/>
        </w:rPr>
        <w:t xml:space="preserve"> </w:t>
      </w:r>
    </w:p>
    <w:p w14:paraId="14DFD535" w14:textId="2500A355" w:rsidR="00D35F53" w:rsidRDefault="00AF6C98" w:rsidP="00D35F53">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Ní mór d’iarratasóirí tosaigh Léirithe Spéise (EOI) a lorg ó ghrúpaí pobail áitiúla chun tionscadail a aithint a fheabhsaíonn nó a dhéanann athfhorbairt ar thaitneamhachtaí atá ann cheana féin nó a thacaíonn le deiseanna nua chun acmhainní nádúrtha áitiúla a fhorbairt. Ní mór do chuideachtaí forbartha áitiúla, ar a laghad, </w:t>
      </w:r>
      <w:proofErr w:type="spellStart"/>
      <w:r>
        <w:rPr>
          <w:color w:val="000000" w:themeColor="text1"/>
        </w:rPr>
        <w:t>EOIanna</w:t>
      </w:r>
      <w:proofErr w:type="spellEnd"/>
      <w:r>
        <w:rPr>
          <w:color w:val="000000" w:themeColor="text1"/>
        </w:rPr>
        <w:t xml:space="preserve"> a lorg ó Eagraíochtaí Bainistithe Cosán a mbíonn siad i dteagmháil leo maidir le Scéim na Siúlóidí.</w:t>
      </w:r>
    </w:p>
    <w:p w14:paraId="6A03074D"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13C05E5" w14:textId="272770C4" w:rsidR="00D35F53" w:rsidRPr="000744CD" w:rsidRDefault="009978E0" w:rsidP="00D35F53">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Ní mór do </w:t>
      </w:r>
      <w:proofErr w:type="spellStart"/>
      <w:r>
        <w:rPr>
          <w:color w:val="000000" w:themeColor="text1"/>
        </w:rPr>
        <w:t>phríomhiarratasóirí</w:t>
      </w:r>
      <w:proofErr w:type="spellEnd"/>
      <w:r>
        <w:rPr>
          <w:color w:val="000000" w:themeColor="text1"/>
        </w:rPr>
        <w:t xml:space="preserve"> scarbhileog “Forléargas ar Iarratas” ina sonraítear na tionscadail a roghnaíodh le cur faoi bhráid na Roinne a chur isteach. Ba cheart go dtabharfadh an </w:t>
      </w:r>
      <w:proofErr w:type="spellStart"/>
      <w:r>
        <w:rPr>
          <w:color w:val="000000" w:themeColor="text1"/>
        </w:rPr>
        <w:t>forléargas</w:t>
      </w:r>
      <w:proofErr w:type="spellEnd"/>
      <w:r>
        <w:rPr>
          <w:color w:val="000000" w:themeColor="text1"/>
        </w:rPr>
        <w:t xml:space="preserve"> seo tosaíocht do thionscadail agus réasúnaíocht ghearr a thabhairt i ndáil leis an tosaíocht sin. Ní mór foirmeacha iarratais tionscadail (MS Word) maidir le gach aon tionscadal a fhaigheann tosaíocht a chur faoi bhráid freisin. I gcás údaráis áitiúla atá ag cur iarratas sonrach faoi bheart 1 isteach faoin rogha breise do cheantair Ghaeltachta/na nOileán, ba cheart é sin a bheith marcáilte go soiléir ar an mbileog </w:t>
      </w:r>
      <w:proofErr w:type="spellStart"/>
      <w:r>
        <w:rPr>
          <w:color w:val="000000" w:themeColor="text1"/>
        </w:rPr>
        <w:t>Forléargais</w:t>
      </w:r>
      <w:proofErr w:type="spellEnd"/>
      <w:r>
        <w:rPr>
          <w:color w:val="000000" w:themeColor="text1"/>
        </w:rPr>
        <w:t xml:space="preserve"> ar an Iarratas.</w:t>
      </w:r>
    </w:p>
    <w:p w14:paraId="46BACB67"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71A0484" w14:textId="3C422049"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Sa bhliain 2026/27, ní mór do gach údaráis áitiúil agus do gach cuideachta forbartha áitiúil liosta a chur i gcrích de thionscadail eile a d’fhreagair an glao Léirithe Spéise, ach nach raibh tosaíocht tugtha dóibh ag an gcéim scagtha áitiúil. Níor cheart an liosta seo a chur faoi bhráid na Roinne Forbartha Tuaithe agus Pobail agus Gaeltachta ach ba cheart don </w:t>
      </w:r>
      <w:proofErr w:type="spellStart"/>
      <w:r>
        <w:rPr>
          <w:color w:val="000000" w:themeColor="text1"/>
        </w:rPr>
        <w:t>phríomhiarratasóir</w:t>
      </w:r>
      <w:proofErr w:type="spellEnd"/>
      <w:r>
        <w:rPr>
          <w:color w:val="000000" w:themeColor="text1"/>
        </w:rPr>
        <w:t xml:space="preserve"> é a choinneáil sa chás go dteastóidh mionsonraí sa todhchaí. </w:t>
      </w:r>
    </w:p>
    <w:p w14:paraId="672CC4D8" w14:textId="77777777" w:rsidR="009A4383" w:rsidRDefault="009A438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2E32A07" w14:textId="3191A2EF" w:rsidR="005C7DE7" w:rsidRPr="009A4383" w:rsidRDefault="009A4383" w:rsidP="009A4383">
      <w:pPr>
        <w:pStyle w:val="Bin1"/>
        <w:rPr>
          <w:sz w:val="22"/>
        </w:rPr>
      </w:pPr>
      <w:bookmarkStart w:id="629" w:name="_Toc230266709"/>
      <w:bookmarkStart w:id="630" w:name="_Toc233812886"/>
      <w:r>
        <w:rPr>
          <w:sz w:val="22"/>
        </w:rPr>
        <w:t>Iarratais</w:t>
      </w:r>
      <w:bookmarkEnd w:id="629"/>
      <w:bookmarkEnd w:id="630"/>
    </w:p>
    <w:p w14:paraId="19A40E66" w14:textId="3D683519" w:rsidR="00F062CC" w:rsidRDefault="007919EC" w:rsidP="003C3F4A">
      <w:pPr>
        <w:spacing w:line="360" w:lineRule="auto"/>
        <w:ind w:left="10" w:hanging="10"/>
        <w:jc w:val="both"/>
        <w:rPr>
          <w:rFonts w:asciiTheme="minorHAnsi" w:hAnsiTheme="minorHAnsi" w:cstheme="minorBidi"/>
          <w:color w:val="000000" w:themeColor="text1"/>
        </w:rPr>
      </w:pPr>
      <w:r>
        <w:rPr>
          <w:color w:val="000000" w:themeColor="text1"/>
        </w:rPr>
        <w:t xml:space="preserve">Mar atá luaite thuas, ní mór foirm iarratais </w:t>
      </w:r>
      <w:r>
        <w:rPr>
          <w:b/>
          <w:color w:val="000000" w:themeColor="text1"/>
        </w:rPr>
        <w:t>(MS Word amháin)</w:t>
      </w:r>
      <w:r>
        <w:rPr>
          <w:color w:val="000000" w:themeColor="text1"/>
        </w:rPr>
        <w:t xml:space="preserve"> a chur ar aghaidh maidir le gach aon tionscadal a dtugtar tosaíocht dóibh. </w:t>
      </w:r>
      <w:r>
        <w:rPr>
          <w:rFonts w:asciiTheme="minorHAnsi" w:hAnsiTheme="minorHAnsi"/>
          <w:color w:val="000000" w:themeColor="text1"/>
        </w:rPr>
        <w:t xml:space="preserve">Éilítear ar iarratasóirí léarscáileanna agus/nó grianghraif a chur leis na hiarratais ina léirítear suíomh na dtionscadal (sonraigh comhordanáidí le do thoil). Spreagtar iarratasóirí chun naisc ábhartha a shonrú le bonneagar caithimh aimsire lasmuigh eile sna ceantair máguaird. </w:t>
      </w:r>
    </w:p>
    <w:p w14:paraId="1E524224" w14:textId="77777777" w:rsidR="005C7DE7" w:rsidRPr="009D5382" w:rsidRDefault="005C7DE7" w:rsidP="003C3F4A">
      <w:pPr>
        <w:spacing w:line="360" w:lineRule="auto"/>
        <w:ind w:left="10" w:hanging="10"/>
        <w:jc w:val="both"/>
        <w:rPr>
          <w:rFonts w:asciiTheme="minorHAnsi" w:hAnsiTheme="minorHAnsi" w:cstheme="minorBidi"/>
          <w:color w:val="000000" w:themeColor="text1"/>
          <w:lang w:val="en-GB" w:eastAsia="en-GB"/>
        </w:rPr>
      </w:pPr>
    </w:p>
    <w:p w14:paraId="033C8CEB" w14:textId="57F98EAA" w:rsidR="003B6B59" w:rsidRDefault="007919EC" w:rsidP="003C3F4A">
      <w:p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t xml:space="preserve">Seans nach mbeidh an Roinn in ann bearta leantacha a dhéanamh maidir le </w:t>
      </w:r>
      <w:proofErr w:type="spellStart"/>
      <w:r>
        <w:rPr>
          <w:rFonts w:asciiTheme="minorHAnsi" w:hAnsiTheme="minorHAnsi"/>
          <w:color w:val="000000" w:themeColor="text1"/>
        </w:rPr>
        <w:t>cáipéisíocht</w:t>
      </w:r>
      <w:proofErr w:type="spellEnd"/>
      <w:r>
        <w:rPr>
          <w:rFonts w:asciiTheme="minorHAnsi" w:hAnsiTheme="minorHAnsi"/>
          <w:color w:val="000000" w:themeColor="text1"/>
        </w:rPr>
        <w:t xml:space="preserve"> a bheadh ar iarraidh nó foirmeacha iarratais neamhiomlána. D’fhéadfadh an Roinn iarratasóirí a chur as an áireamh nach n-áiríonn na doiciméid nó na dearbhuithe ábhartha go léir ag tráth na haighneachta. </w:t>
      </w:r>
    </w:p>
    <w:p w14:paraId="7D9C5D03" w14:textId="77777777" w:rsidR="003C3F4A" w:rsidRPr="009D5382" w:rsidRDefault="003C3F4A" w:rsidP="003C3F4A">
      <w:pPr>
        <w:spacing w:line="360" w:lineRule="auto"/>
        <w:ind w:right="103"/>
        <w:jc w:val="both"/>
        <w:rPr>
          <w:rFonts w:asciiTheme="minorHAnsi" w:hAnsiTheme="minorHAnsi" w:cstheme="minorBidi"/>
          <w:color w:val="000000" w:themeColor="text1"/>
          <w:lang w:val="en-GB" w:eastAsia="en-GB"/>
        </w:rPr>
      </w:pPr>
    </w:p>
    <w:p w14:paraId="11A4F2A3" w14:textId="3864E948" w:rsidR="00DD45BD" w:rsidRPr="009D5382" w:rsidRDefault="00092074" w:rsidP="003C3F4A">
      <w:p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lastRenderedPageBreak/>
        <w:t>Ba chóir a thabhairt ar aird gur féidir iarratais ar thionscadail nár éirigh leo roimhe seo faoi ORIS a chur ar aghaidh lena mbreithniú faoi scéim 2026/2027 ach go moltar plé le foireann ORIS sa Roinn sula gcuirtear ar aghaidh iad.</w:t>
      </w:r>
    </w:p>
    <w:p w14:paraId="2F7C496C" w14:textId="77777777" w:rsidR="003C3F4A" w:rsidRDefault="003C3F4A"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06F8ECA1" w14:textId="77777777" w:rsidR="001C0277" w:rsidRDefault="001C0277"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3136407A" w14:textId="77777777" w:rsidR="00887ECD" w:rsidRPr="00936710" w:rsidRDefault="00887ECD" w:rsidP="00936710">
      <w:pPr>
        <w:pStyle w:val="Bin1"/>
        <w:rPr>
          <w:sz w:val="22"/>
        </w:rPr>
      </w:pPr>
      <w:bookmarkStart w:id="631" w:name="_Toc134102904"/>
      <w:bookmarkStart w:id="632" w:name="_Toc233812887"/>
      <w:r>
        <w:rPr>
          <w:sz w:val="22"/>
        </w:rPr>
        <w:t>Tionscadal a Roinnt</w:t>
      </w:r>
      <w:bookmarkEnd w:id="632"/>
    </w:p>
    <w:p w14:paraId="095465C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Ba cheart na tionscadail a bheith neamhspleách agus oibríochtúil astu féin seachas tionscadail faoin mBeart Forbartha Tionscadal. </w:t>
      </w:r>
    </w:p>
    <w:p w14:paraId="05D08A5D"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C58BED2" w14:textId="1BE2E195"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Níl sé inghlactha an tionscadal céanna a roinnt suas agus roinnt iarratas ar leith a dhéanamh in aon bhliain amháin chun na teorainneacha maoinithe uasta faoi gach Beart a shárú m.sh. codanna éagsúla den tionscadal céanna a chur ar aghaidh faoi Bheart 2 agus Beart 3 araon, nó dhá iarratas a chur ar aghaidh faoi Bheart 1. D’fhéadfadh roinnt saorga tionscadail nósanna imeachta a shárú faoin gCreat Bainistíochta Oibreacha Caipitiúla. </w:t>
      </w:r>
    </w:p>
    <w:p w14:paraId="639D382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17F52E2" w14:textId="070EBAB2"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rPr>
      </w:pPr>
      <w:r>
        <w:rPr>
          <w:color w:val="000000" w:themeColor="text1"/>
        </w:rPr>
        <w:t xml:space="preserve">Chomh maith leis sin, sa chás go mbaineann níos mó ná cineál amháin idirghabhála le tionscadal aonair, ba cheart nasc soiléir a bheith idir na hidirghabhálacha m.sh. suite sa cheantar céanna nó idirghabhálacha i gcomhair go leor obair </w:t>
      </w:r>
      <w:proofErr w:type="spellStart"/>
      <w:r>
        <w:rPr>
          <w:color w:val="000000" w:themeColor="text1"/>
        </w:rPr>
        <w:t>uasghrádaithe</w:t>
      </w:r>
      <w:proofErr w:type="spellEnd"/>
      <w:r>
        <w:rPr>
          <w:color w:val="000000" w:themeColor="text1"/>
        </w:rPr>
        <w:t>.</w:t>
      </w:r>
    </w:p>
    <w:p w14:paraId="13FCEB9C" w14:textId="77777777" w:rsidR="00887ECD" w:rsidRDefault="00887ECD" w:rsidP="00163681">
      <w:pPr>
        <w:pStyle w:val="Bin1"/>
      </w:pPr>
    </w:p>
    <w:p w14:paraId="722E65BD" w14:textId="77B5C96A" w:rsidR="00914C04" w:rsidRPr="00936710" w:rsidRDefault="00AB0FAB" w:rsidP="00936710">
      <w:pPr>
        <w:pStyle w:val="Bin1"/>
        <w:rPr>
          <w:sz w:val="22"/>
        </w:rPr>
      </w:pPr>
      <w:bookmarkStart w:id="633" w:name="_Toc233812888"/>
      <w:r>
        <w:rPr>
          <w:sz w:val="22"/>
        </w:rPr>
        <w:t>Céimeanna Nua Tionscadail atá ann cheana</w:t>
      </w:r>
      <w:bookmarkEnd w:id="631"/>
      <w:bookmarkEnd w:id="633"/>
    </w:p>
    <w:p w14:paraId="40A6900C" w14:textId="7C50CDE4" w:rsidR="00092074" w:rsidRPr="009D5382" w:rsidRDefault="00D214A9" w:rsidP="004D0216">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rPr>
      </w:pPr>
      <w:r>
        <w:rPr>
          <w:rFonts w:asciiTheme="minorHAnsi" w:hAnsiTheme="minorHAnsi"/>
          <w:color w:val="000000" w:themeColor="text1"/>
        </w:rPr>
        <w:t>Beidh céimeanna nua tionscadail atá ann cheana féin faoi ORIS incháilithe lena mbreithniú freisin, ar an gcoinníoll go bhfuil dul chun cinn sásúil déanta maidir leis na céimeanna a fuair maoiniú roimhe seo. I gcás go bhfuil an bonneagar, m.sh. conair, ar scála suntasach a dteastódh maoiniú faoi ORIS ina leith i gcomhair 3 chéim nó níos mó, ba cheart machnamh a dhéanamh ar iarratas a dhéanamh faoi shruthanna maoinithe eile atá leagtha amach do thionscadail ar scála suntasach m.sh. RRDF.</w:t>
      </w:r>
    </w:p>
    <w:p w14:paraId="21DE409D" w14:textId="77777777" w:rsidR="003B6B59" w:rsidRPr="009D5382" w:rsidRDefault="003B6B59" w:rsidP="003C3F4A">
      <w:pPr>
        <w:spacing w:line="360" w:lineRule="auto"/>
        <w:contextualSpacing/>
        <w:jc w:val="both"/>
        <w:rPr>
          <w:rFonts w:asciiTheme="minorHAnsi" w:hAnsiTheme="minorHAnsi" w:cstheme="minorBidi"/>
          <w:color w:val="000000" w:themeColor="text1"/>
          <w:lang w:val="en-GB" w:eastAsia="en-GB"/>
        </w:rPr>
      </w:pPr>
    </w:p>
    <w:p w14:paraId="408C73B8" w14:textId="08617440" w:rsidR="00914C04" w:rsidRPr="00936710" w:rsidRDefault="00167277" w:rsidP="00936710">
      <w:pPr>
        <w:pStyle w:val="Bin1"/>
        <w:rPr>
          <w:sz w:val="22"/>
        </w:rPr>
      </w:pPr>
      <w:bookmarkStart w:id="634" w:name="_Toc134102905"/>
      <w:bookmarkStart w:id="635" w:name="_Toc233812889"/>
      <w:r>
        <w:rPr>
          <w:sz w:val="22"/>
        </w:rPr>
        <w:t xml:space="preserve">Ainm a Chur le </w:t>
      </w:r>
      <w:proofErr w:type="spellStart"/>
      <w:r>
        <w:rPr>
          <w:sz w:val="22"/>
        </w:rPr>
        <w:t>hIarratais</w:t>
      </w:r>
      <w:bookmarkEnd w:id="634"/>
      <w:bookmarkEnd w:id="635"/>
      <w:proofErr w:type="spellEnd"/>
      <w:r>
        <w:rPr>
          <w:sz w:val="22"/>
        </w:rPr>
        <w:t xml:space="preserve"> </w:t>
      </w:r>
    </w:p>
    <w:p w14:paraId="6DB67861" w14:textId="29FC8F65" w:rsidR="009575E9" w:rsidRPr="009D5382" w:rsidRDefault="003B6B59" w:rsidP="003C3F4A">
      <w:p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t xml:space="preserve">Ní mór go mbeidh iarratais na n-údarás áitiúil sínithe ag an Stiúrthóir Seirbhísí ábhartha. Ní mór go mbeidh iarratais ó chuideachta forbartha áitiúil sínithe ag an bPríomhfheidhmeannach. Ní mór go mbeidh iarratais ó chomhlachtaí stáit sínithe ag leibhéal Stiúrthóra nó a chomhionann. </w:t>
      </w:r>
    </w:p>
    <w:p w14:paraId="080F3BBF" w14:textId="4B73B6FF" w:rsidR="009D2407" w:rsidRPr="009D5382" w:rsidRDefault="009D2407" w:rsidP="003C3F4A">
      <w:pPr>
        <w:spacing w:line="360" w:lineRule="auto"/>
        <w:ind w:right="103"/>
        <w:jc w:val="both"/>
        <w:rPr>
          <w:rFonts w:asciiTheme="minorHAnsi" w:hAnsiTheme="minorHAnsi" w:cstheme="minorBidi"/>
          <w:color w:val="000000" w:themeColor="text1"/>
          <w:lang w:val="en-GB" w:eastAsia="en-GB"/>
        </w:rPr>
      </w:pPr>
    </w:p>
    <w:p w14:paraId="307BE52D" w14:textId="17318D39" w:rsidR="00BE61C5" w:rsidRPr="00BF64C5" w:rsidRDefault="0038621C"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636" w:name="_Toc134102906"/>
      <w:bookmarkStart w:id="637" w:name="_Toc230266710"/>
      <w:bookmarkStart w:id="638" w:name="_Toc68857771"/>
      <w:bookmarkStart w:id="639" w:name="_Toc133451525"/>
      <w:bookmarkStart w:id="640" w:name="_Toc133494077"/>
      <w:bookmarkStart w:id="641" w:name="_Toc133494806"/>
      <w:bookmarkStart w:id="642" w:name="_Toc233812890"/>
      <w:r>
        <w:rPr>
          <w:color w:val="004E46"/>
          <w:sz w:val="40"/>
          <w:u w:val="none"/>
        </w:rPr>
        <w:lastRenderedPageBreak/>
        <w:t>Measúnú ar Thionscadal</w:t>
      </w:r>
      <w:bookmarkEnd w:id="636"/>
      <w:bookmarkEnd w:id="637"/>
      <w:bookmarkEnd w:id="642"/>
      <w:r>
        <w:rPr>
          <w:color w:val="004E46"/>
          <w:sz w:val="40"/>
          <w:u w:val="none"/>
        </w:rPr>
        <w:t xml:space="preserve"> </w:t>
      </w:r>
      <w:bookmarkEnd w:id="638"/>
      <w:bookmarkEnd w:id="639"/>
      <w:bookmarkEnd w:id="640"/>
      <w:bookmarkEnd w:id="641"/>
      <w:r>
        <w:rPr>
          <w:color w:val="004E46"/>
          <w:sz w:val="40"/>
          <w:u w:val="none"/>
        </w:rPr>
        <w:t xml:space="preserve"> </w:t>
      </w:r>
    </w:p>
    <w:p w14:paraId="3AFBCB8E" w14:textId="77777777" w:rsidR="004D0216" w:rsidRDefault="004D0216">
      <w:pPr>
        <w:spacing w:line="360" w:lineRule="auto"/>
        <w:ind w:right="103"/>
        <w:contextualSpacing/>
        <w:jc w:val="both"/>
        <w:rPr>
          <w:rFonts w:asciiTheme="minorHAnsi" w:hAnsiTheme="minorHAnsi" w:cstheme="minorBidi"/>
          <w:color w:val="000000" w:themeColor="text1"/>
          <w:lang w:val="en-GB" w:eastAsia="en-GB"/>
        </w:rPr>
      </w:pPr>
    </w:p>
    <w:p w14:paraId="79514F05" w14:textId="77777777" w:rsidR="00AF61A8" w:rsidRPr="00936710" w:rsidRDefault="00AF61A8" w:rsidP="00AF61A8">
      <w:pPr>
        <w:pStyle w:val="Bin1"/>
        <w:rPr>
          <w:sz w:val="22"/>
        </w:rPr>
      </w:pPr>
      <w:bookmarkStart w:id="643" w:name="_Toc230266711"/>
      <w:bookmarkStart w:id="644" w:name="_Toc233812891"/>
      <w:r>
        <w:rPr>
          <w:sz w:val="22"/>
        </w:rPr>
        <w:t>Measúnú Iomaíoch</w:t>
      </w:r>
      <w:bookmarkEnd w:id="643"/>
      <w:bookmarkEnd w:id="644"/>
      <w:r>
        <w:rPr>
          <w:sz w:val="22"/>
        </w:rPr>
        <w:t xml:space="preserve"> </w:t>
      </w:r>
    </w:p>
    <w:p w14:paraId="1FEA05AD" w14:textId="04EE643F" w:rsidR="0057242C" w:rsidRPr="0057242C" w:rsidRDefault="0057242C" w:rsidP="006A49CD">
      <w:pPr>
        <w:spacing w:line="360" w:lineRule="auto"/>
        <w:ind w:right="103"/>
        <w:contextualSpacing/>
        <w:jc w:val="both"/>
        <w:rPr>
          <w:rFonts w:asciiTheme="minorHAnsi" w:hAnsiTheme="minorHAnsi" w:cstheme="minorBidi"/>
          <w:color w:val="000000" w:themeColor="text1"/>
        </w:rPr>
      </w:pPr>
      <w:r>
        <w:rPr>
          <w:rFonts w:asciiTheme="minorHAnsi" w:hAnsiTheme="minorHAnsi"/>
          <w:color w:val="000000" w:themeColor="text1"/>
        </w:rPr>
        <w:t xml:space="preserve">Is trí phróiseas iomaíoch a roghnófar tionscadail faoi Scéim um Bonneagar Caithimh Aimsire Lasmuigh 2026/27 bunaithe ar na hiarratais a fhaightear agus ar na critéir atá leagtha amach thíos. Is í an Roinn Forbartha Tuaithe agus Pobail agus Gaeltachta a roghnóidh na tionscadail deiridh. Féadfaidh an Roinn dul i gcomhairle le comhlachtaí eile freisin mar chuid den phróiseas measúnaithe lena n-áirítear Fáilte Éireann, Spórt Éireann, an Roinn Iompair, de réir mar is cuí. </w:t>
      </w:r>
    </w:p>
    <w:p w14:paraId="6FE8730B"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43926BDA" w14:textId="27E9D4D7" w:rsidR="0057242C" w:rsidRDefault="0057242C" w:rsidP="006A49CD">
      <w:pPr>
        <w:spacing w:line="360" w:lineRule="auto"/>
        <w:ind w:right="103"/>
        <w:contextualSpacing/>
        <w:jc w:val="both"/>
        <w:rPr>
          <w:rFonts w:asciiTheme="minorHAnsi" w:hAnsiTheme="minorHAnsi" w:cstheme="minorBidi"/>
          <w:color w:val="000000" w:themeColor="text1"/>
        </w:rPr>
      </w:pPr>
      <w:r>
        <w:rPr>
          <w:rFonts w:asciiTheme="minorHAnsi" w:hAnsiTheme="minorHAnsi"/>
          <w:color w:val="000000" w:themeColor="text1"/>
        </w:rPr>
        <w:t xml:space="preserve">Moltar d’iarratasóirí na Critéir Mheasúnachta ábhartha a thabhairt ar aird agus iad ag comhlánú iarratais. Breithneoidh an Roinn líon fachtóirí, agus iarratais á </w:t>
      </w:r>
      <w:proofErr w:type="spellStart"/>
      <w:r>
        <w:rPr>
          <w:rFonts w:asciiTheme="minorHAnsi" w:hAnsiTheme="minorHAnsi"/>
          <w:color w:val="000000" w:themeColor="text1"/>
        </w:rPr>
        <w:t>gceadú</w:t>
      </w:r>
      <w:proofErr w:type="spellEnd"/>
      <w:r>
        <w:rPr>
          <w:rFonts w:asciiTheme="minorHAnsi" w:hAnsiTheme="minorHAnsi"/>
          <w:color w:val="000000" w:themeColor="text1"/>
        </w:rPr>
        <w:t xml:space="preserve"> agus na tionscadail rathúla á roghnú aici, lena n-áirítear, an fhaisnéis a chuirtear ar fáil san </w:t>
      </w:r>
      <w:proofErr w:type="spellStart"/>
      <w:r>
        <w:rPr>
          <w:rFonts w:asciiTheme="minorHAnsi" w:hAnsiTheme="minorHAnsi"/>
          <w:color w:val="000000" w:themeColor="text1"/>
        </w:rPr>
        <w:t>Fhorléargas</w:t>
      </w:r>
      <w:proofErr w:type="spellEnd"/>
      <w:r>
        <w:rPr>
          <w:rFonts w:asciiTheme="minorHAnsi" w:hAnsiTheme="minorHAnsi"/>
          <w:color w:val="000000" w:themeColor="text1"/>
        </w:rPr>
        <w:t xml:space="preserve"> ar Iarratais agus san Fhoirm Iarratas; an raon, meascán, cáilíocht agus tionchar na dtionscadal beartaithe; an maoiniú a cuireadh ar fáil roimhe seo; aon tosaíocht maidir le tionscadail atá tugtha le fios ag an iarratasóir; grúpaí éagsúla den daonra, lena n-áirítear daoine faoi mhíchumas agus daoine níos sine a </w:t>
      </w:r>
      <w:proofErr w:type="spellStart"/>
      <w:r>
        <w:rPr>
          <w:rFonts w:asciiTheme="minorHAnsi" w:hAnsiTheme="minorHAnsi"/>
          <w:color w:val="000000" w:themeColor="text1"/>
        </w:rPr>
        <w:t>ionchuimsiú</w:t>
      </w:r>
      <w:proofErr w:type="spellEnd"/>
      <w:r>
        <w:rPr>
          <w:rFonts w:asciiTheme="minorHAnsi" w:hAnsiTheme="minorHAnsi"/>
          <w:color w:val="000000" w:themeColor="text1"/>
        </w:rPr>
        <w:t>; agus breithnithe tábhachtacha eile.</w:t>
      </w:r>
    </w:p>
    <w:p w14:paraId="3A4E898F"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246D8F5C" w14:textId="3721D921" w:rsidR="0057242C" w:rsidRDefault="0057242C" w:rsidP="006A49CD">
      <w:pPr>
        <w:spacing w:line="360" w:lineRule="auto"/>
        <w:ind w:right="103"/>
        <w:contextualSpacing/>
        <w:jc w:val="both"/>
        <w:rPr>
          <w:rFonts w:asciiTheme="minorHAnsi" w:hAnsiTheme="minorHAnsi" w:cstheme="minorBidi"/>
          <w:color w:val="000000" w:themeColor="text1"/>
        </w:rPr>
      </w:pPr>
      <w:r>
        <w:rPr>
          <w:rFonts w:asciiTheme="minorHAnsi" w:hAnsiTheme="minorHAnsi"/>
          <w:color w:val="000000" w:themeColor="text1"/>
        </w:rPr>
        <w:t xml:space="preserve">Ba cheart a thabhairt ar aird go bhféadfadh an leithdháileadh ceadaithe do thionscadail a laghdú d’aon iarratasóir sa chás go bhfuil moilleanna iomarcacha ann i ndáil le tionscadail atá ceadaithe cheana féin faoi leaganacha den Scéim roimhe seo. </w:t>
      </w:r>
    </w:p>
    <w:p w14:paraId="625A4328" w14:textId="77777777" w:rsid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254AFBD7" w14:textId="37160212" w:rsidR="0057242C" w:rsidRPr="00507996" w:rsidRDefault="0057242C" w:rsidP="0057242C">
      <w:pPr>
        <w:spacing w:line="360" w:lineRule="auto"/>
        <w:ind w:right="103"/>
        <w:contextualSpacing/>
        <w:jc w:val="both"/>
        <w:rPr>
          <w:rFonts w:asciiTheme="minorHAnsi" w:hAnsiTheme="minorHAnsi" w:cstheme="minorBidi"/>
          <w:color w:val="000000" w:themeColor="text1"/>
        </w:rPr>
      </w:pPr>
      <w:r>
        <w:rPr>
          <w:rFonts w:asciiTheme="minorHAnsi" w:hAnsiTheme="minorHAnsi"/>
          <w:color w:val="000000" w:themeColor="text1"/>
        </w:rPr>
        <w:t>Déanfar breithniú breise ar thionscadail atá mar chuid de phlean níos leithne agus níos straitéisí do cheantar. D’fhéadfadh sé go n-</w:t>
      </w:r>
      <w:proofErr w:type="spellStart"/>
      <w:r>
        <w:rPr>
          <w:rFonts w:asciiTheme="minorHAnsi" w:hAnsiTheme="minorHAnsi"/>
          <w:color w:val="000000" w:themeColor="text1"/>
        </w:rPr>
        <w:t>áireodh</w:t>
      </w:r>
      <w:proofErr w:type="spellEnd"/>
      <w:r>
        <w:rPr>
          <w:rFonts w:asciiTheme="minorHAnsi" w:hAnsiTheme="minorHAnsi"/>
          <w:color w:val="000000" w:themeColor="text1"/>
        </w:rPr>
        <w:t xml:space="preserve"> samplaí: </w:t>
      </w:r>
    </w:p>
    <w:p w14:paraId="49EB4F2E" w14:textId="6C0B740F" w:rsidR="00361C7E" w:rsidRPr="00507996" w:rsidRDefault="00361C7E" w:rsidP="00361C7E">
      <w:pPr>
        <w:pStyle w:val="ListParagraph"/>
        <w:numPr>
          <w:ilvl w:val="0"/>
          <w:numId w:val="60"/>
        </w:num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t xml:space="preserve">Tionscadail bunaithe ar Phlean Contae do Chaitheamh Aimsire Lasmuigh. </w:t>
      </w:r>
    </w:p>
    <w:p w14:paraId="48AC25E5" w14:textId="646D77B7"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t xml:space="preserve">Tionscadail a fhreastalaíonn ar chuspóir a eascraíonn as </w:t>
      </w:r>
      <w:r>
        <w:rPr>
          <w:rFonts w:asciiTheme="minorHAnsi" w:hAnsiTheme="minorHAnsi"/>
          <w:i/>
          <w:color w:val="000000" w:themeColor="text1"/>
        </w:rPr>
        <w:t>Téigh Amach Faoin Aer.</w:t>
      </w:r>
    </w:p>
    <w:p w14:paraId="0F36A447" w14:textId="48506043"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rPr>
      </w:pPr>
      <w:r>
        <w:rPr>
          <w:rFonts w:asciiTheme="minorHAnsi" w:hAnsiTheme="minorHAnsi"/>
          <w:color w:val="000000" w:themeColor="text1"/>
        </w:rPr>
        <w:t xml:space="preserve">Tionscadail atá bainteach le próiseas Plean Forbartha Eispéireas Ceann Scríbe le Fáilte Éireann. </w:t>
      </w:r>
    </w:p>
    <w:p w14:paraId="0D207722" w14:textId="77777777" w:rsidR="0057242C" w:rsidRP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5A015604" w14:textId="222BC88C" w:rsidR="004D0216" w:rsidRDefault="00534689" w:rsidP="00534689">
      <w:pPr>
        <w:spacing w:line="360" w:lineRule="auto"/>
        <w:ind w:right="103"/>
        <w:contextualSpacing/>
        <w:jc w:val="both"/>
        <w:rPr>
          <w:rFonts w:asciiTheme="minorHAnsi" w:hAnsiTheme="minorHAnsi" w:cstheme="minorBidi"/>
          <w:color w:val="000000" w:themeColor="text1"/>
        </w:rPr>
      </w:pPr>
      <w:r>
        <w:rPr>
          <w:rFonts w:asciiTheme="minorHAnsi" w:hAnsiTheme="minorHAnsi"/>
          <w:color w:val="000000" w:themeColor="text1"/>
        </w:rPr>
        <w:t>Tá treoir maidir leis na critéir a bhféadfadh an Roinn tagairt a dhéanamh dóibh le linn phróiseas measúnachta ORIS ar fáil thíos. Rachaidh caighdeán an fhreagra a mheastar a bheith riachtanach le haghaidh a thabhairt ar na ceisteanna seo i méid ag teacht leis an méid maoinithe atá á lorg.</w:t>
      </w:r>
    </w:p>
    <w:p w14:paraId="2522489B" w14:textId="6F313EF9" w:rsidR="004C6E54" w:rsidRDefault="004C6E54" w:rsidP="00534689">
      <w:pPr>
        <w:spacing w:line="360" w:lineRule="auto"/>
        <w:ind w:right="103"/>
        <w:contextualSpacing/>
        <w:jc w:val="both"/>
        <w:rPr>
          <w:rFonts w:asciiTheme="minorHAnsi" w:hAnsiTheme="minorHAnsi" w:cstheme="minorBidi"/>
          <w:color w:val="000000" w:themeColor="text1"/>
          <w:lang w:val="en-GB" w:eastAsia="en-GB"/>
        </w:rPr>
      </w:pPr>
    </w:p>
    <w:p w14:paraId="4F49BD8F" w14:textId="5E603EA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2D507CEA" w14:textId="1B880A8D"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4D09847C" w14:textId="46D83FFA"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711B2DAA" w14:textId="7777777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6EB272BF" w14:textId="299AA303" w:rsidR="00BE61C5" w:rsidRPr="00936710" w:rsidRDefault="00BE61C5" w:rsidP="00B86725">
      <w:pPr>
        <w:pStyle w:val="Bin1"/>
        <w:rPr>
          <w:sz w:val="22"/>
        </w:rPr>
      </w:pPr>
      <w:bookmarkStart w:id="645" w:name="_Toc230266712"/>
      <w:bookmarkStart w:id="646" w:name="_Toc233812892"/>
      <w:proofErr w:type="spellStart"/>
      <w:r>
        <w:rPr>
          <w:sz w:val="22"/>
        </w:rPr>
        <w:t>Breithniúcháin</w:t>
      </w:r>
      <w:proofErr w:type="spellEnd"/>
      <w:r>
        <w:rPr>
          <w:sz w:val="22"/>
        </w:rPr>
        <w:t xml:space="preserve"> Measúnaithe maidir le Beart 1:</w:t>
      </w:r>
      <w:bookmarkEnd w:id="645"/>
      <w:bookmarkEnd w:id="646"/>
      <w:r>
        <w:rPr>
          <w:sz w:val="22"/>
        </w:rPr>
        <w:t xml:space="preserve"> </w:t>
      </w:r>
    </w:p>
    <w:tbl>
      <w:tblPr>
        <w:tblStyle w:val="TableGrid"/>
        <w:tblW w:w="8931" w:type="dxa"/>
        <w:tblInd w:w="-5" w:type="dxa"/>
        <w:tblLook w:val="04A0" w:firstRow="1" w:lastRow="0" w:firstColumn="1" w:lastColumn="0" w:noHBand="0" w:noVBand="1"/>
      </w:tblPr>
      <w:tblGrid>
        <w:gridCol w:w="8931"/>
      </w:tblGrid>
      <w:tr w:rsidR="00915F09" w:rsidRPr="00507996" w14:paraId="5BF3164B" w14:textId="77777777" w:rsidTr="000A62F8">
        <w:trPr>
          <w:trHeight w:val="536"/>
        </w:trPr>
        <w:tc>
          <w:tcPr>
            <w:tcW w:w="8931" w:type="dxa"/>
          </w:tcPr>
          <w:p w14:paraId="42A63A43" w14:textId="77777777" w:rsidR="0046799F" w:rsidRDefault="00915F09" w:rsidP="00F135A2">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 xml:space="preserve">An bhfuil an tionscadal ag freastal ar chuspóir </w:t>
            </w:r>
            <w:r>
              <w:rPr>
                <w:rFonts w:asciiTheme="minorHAnsi" w:hAnsiTheme="minorHAnsi"/>
                <w:i/>
                <w:color w:val="000000" w:themeColor="text1"/>
              </w:rPr>
              <w:t>Téigh Amach Faoin Aer</w:t>
            </w:r>
            <w:r>
              <w:rPr>
                <w:rFonts w:asciiTheme="minorHAnsi" w:hAnsiTheme="minorHAnsi"/>
                <w:color w:val="000000" w:themeColor="text1"/>
              </w:rPr>
              <w:t xml:space="preserve">? </w:t>
            </w:r>
          </w:p>
          <w:p w14:paraId="06F7653A" w14:textId="58DEF3E8" w:rsidR="00915F09" w:rsidRPr="00E16422" w:rsidRDefault="00915F09" w:rsidP="00E16422">
            <w:pPr>
              <w:tabs>
                <w:tab w:val="left" w:pos="3825"/>
              </w:tabs>
              <w:ind w:left="94"/>
              <w:rPr>
                <w:rFonts w:asciiTheme="minorHAnsi" w:hAnsiTheme="minorHAnsi" w:cstheme="minorHAnsi"/>
                <w:color w:val="000000" w:themeColor="text1"/>
                <w:lang w:val="en-GB" w:eastAsia="en-GB"/>
              </w:rPr>
            </w:pPr>
          </w:p>
        </w:tc>
      </w:tr>
      <w:tr w:rsidR="00E16422" w:rsidRPr="00507996" w14:paraId="7C5D37EA" w14:textId="77777777" w:rsidTr="000A62F8">
        <w:trPr>
          <w:trHeight w:val="536"/>
        </w:trPr>
        <w:tc>
          <w:tcPr>
            <w:tcW w:w="8931" w:type="dxa"/>
          </w:tcPr>
          <w:p w14:paraId="4DCE3F3F" w14:textId="011F30C5" w:rsidR="00E16422" w:rsidRPr="00E16422" w:rsidRDefault="00E16422" w:rsidP="00E16422">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An bhfuil an tionscadal ag teacht leis an bPlean Contae do Chaitheamh Aimsire Lasmuigh (má tá forbairt déanta ar phlean) agus pléite ag an gCoiste Contae do Chaitheamh Aimsire Lasmuigh /foireann an tionscadail maidir leis an straitéis a chur i bhfeidhm mar is cuí?</w:t>
            </w:r>
          </w:p>
        </w:tc>
      </w:tr>
      <w:tr w:rsidR="00915F09" w:rsidRPr="00507996" w14:paraId="4CF1ADD8" w14:textId="77777777" w:rsidTr="000A62F8">
        <w:trPr>
          <w:trHeight w:val="631"/>
        </w:trPr>
        <w:tc>
          <w:tcPr>
            <w:tcW w:w="8931" w:type="dxa"/>
          </w:tcPr>
          <w:p w14:paraId="2DBD2999" w14:textId="19E8540F" w:rsidR="00915F09"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 xml:space="preserve">An bhfuil an tionscadal ag ailíniú leis an bPlean Gníomhaithe ar son na </w:t>
            </w:r>
            <w:proofErr w:type="spellStart"/>
            <w:r>
              <w:rPr>
                <w:rFonts w:asciiTheme="minorHAnsi" w:hAnsiTheme="minorHAnsi"/>
                <w:color w:val="000000" w:themeColor="text1"/>
              </w:rPr>
              <w:t>hAeráide</w:t>
            </w:r>
            <w:proofErr w:type="spellEnd"/>
            <w:r>
              <w:rPr>
                <w:rFonts w:asciiTheme="minorHAnsi" w:hAnsiTheme="minorHAnsi"/>
                <w:color w:val="000000" w:themeColor="text1"/>
              </w:rPr>
              <w:t xml:space="preserve"> agus an bhfuil an tionscadal inbhuanaithe ó thaobh na timpeallachta de/an áirítear gné bithéagsúlachta sa phlean?</w:t>
            </w:r>
          </w:p>
        </w:tc>
      </w:tr>
      <w:tr w:rsidR="004A43E1" w:rsidRPr="00507996" w14:paraId="4628F0FB" w14:textId="77777777" w:rsidTr="000A62F8">
        <w:trPr>
          <w:trHeight w:val="536"/>
        </w:trPr>
        <w:tc>
          <w:tcPr>
            <w:tcW w:w="8931" w:type="dxa"/>
          </w:tcPr>
          <w:p w14:paraId="3DFDA17C" w14:textId="6BB842C2" w:rsidR="004A43E1"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An bhfuil na ceadanna agus an scagadh atá riachtanach i bhfeidhm (m.sh. pleanáil, AA, Measúnú Éiceolaíochta srl.)?</w:t>
            </w:r>
          </w:p>
        </w:tc>
      </w:tr>
      <w:tr w:rsidR="00A36F75" w:rsidRPr="00507996" w14:paraId="454CA25C" w14:textId="77777777" w:rsidTr="000A62F8">
        <w:trPr>
          <w:trHeight w:val="536"/>
        </w:trPr>
        <w:tc>
          <w:tcPr>
            <w:tcW w:w="8931" w:type="dxa"/>
          </w:tcPr>
          <w:p w14:paraId="38F5B5CF" w14:textId="73444497" w:rsidR="00A36F75" w:rsidRPr="00507996" w:rsidRDefault="00361C7E" w:rsidP="00361C7E">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An bhfuil fianaise shoiléir ann maidir le rannpháirtíocht pobail leis na páirtithe leasmhara go léir agus an bhfuil próiseas EOI leagtha amach san iarratas?</w:t>
            </w:r>
          </w:p>
        </w:tc>
      </w:tr>
      <w:tr w:rsidR="00CD7876" w:rsidRPr="00507996" w14:paraId="335A4292" w14:textId="77777777" w:rsidTr="009847E5">
        <w:trPr>
          <w:trHeight w:val="415"/>
        </w:trPr>
        <w:tc>
          <w:tcPr>
            <w:tcW w:w="8931" w:type="dxa"/>
          </w:tcPr>
          <w:p w14:paraId="6231F609" w14:textId="43FA0FCC" w:rsidR="00CD7876" w:rsidRPr="00507996" w:rsidRDefault="00622B3C" w:rsidP="00622B3C">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An dtacaíonn an tionscadal go soiléir le caitheamh aimsire lasmuigh?</w:t>
            </w:r>
          </w:p>
        </w:tc>
      </w:tr>
      <w:tr w:rsidR="00CD7876" w:rsidRPr="00507996" w14:paraId="3D6D71A1" w14:textId="77777777" w:rsidTr="000A62F8">
        <w:trPr>
          <w:trHeight w:val="536"/>
        </w:trPr>
        <w:tc>
          <w:tcPr>
            <w:tcW w:w="8931" w:type="dxa"/>
          </w:tcPr>
          <w:p w14:paraId="60E69952" w14:textId="74601945" w:rsidR="00CD7876" w:rsidRPr="00507996" w:rsidRDefault="00CD7876" w:rsidP="00F135A2">
            <w:pPr>
              <w:pStyle w:val="ListParagraph"/>
              <w:numPr>
                <w:ilvl w:val="0"/>
                <w:numId w:val="4"/>
              </w:numPr>
              <w:tabs>
                <w:tab w:val="left" w:pos="3825"/>
              </w:tabs>
              <w:ind w:left="454"/>
              <w:rPr>
                <w:rFonts w:asciiTheme="minorHAnsi" w:hAnsiTheme="minorHAnsi" w:cstheme="minorHAnsi"/>
                <w:color w:val="000000" w:themeColor="text1"/>
              </w:rPr>
            </w:pPr>
            <w:r>
              <w:rPr>
                <w:rFonts w:asciiTheme="minorHAnsi" w:hAnsiTheme="minorHAnsi"/>
                <w:color w:val="000000" w:themeColor="text1"/>
              </w:rPr>
              <w:t xml:space="preserve">An bhfuil gné </w:t>
            </w:r>
            <w:proofErr w:type="spellStart"/>
            <w:r>
              <w:rPr>
                <w:rFonts w:asciiTheme="minorHAnsi" w:hAnsiTheme="minorHAnsi"/>
                <w:color w:val="000000" w:themeColor="text1"/>
              </w:rPr>
              <w:t>chomhoibríoch</w:t>
            </w:r>
            <w:proofErr w:type="spellEnd"/>
            <w:r>
              <w:rPr>
                <w:rFonts w:asciiTheme="minorHAnsi" w:hAnsiTheme="minorHAnsi"/>
                <w:color w:val="000000" w:themeColor="text1"/>
              </w:rPr>
              <w:t xml:space="preserve"> ag baint leis an tionscadal?</w:t>
            </w:r>
          </w:p>
        </w:tc>
      </w:tr>
      <w:tr w:rsidR="00CD7876" w:rsidRPr="00507996" w14:paraId="1C12E4B4" w14:textId="77777777" w:rsidTr="000A62F8">
        <w:trPr>
          <w:trHeight w:val="536"/>
        </w:trPr>
        <w:tc>
          <w:tcPr>
            <w:tcW w:w="8931" w:type="dxa"/>
          </w:tcPr>
          <w:p w14:paraId="2AAD08FA" w14:textId="69BA3E09" w:rsidR="00CD7876" w:rsidRPr="00507996" w:rsidRDefault="00CD7876" w:rsidP="00F135A2">
            <w:pPr>
              <w:pStyle w:val="ListParagraph"/>
              <w:numPr>
                <w:ilvl w:val="0"/>
                <w:numId w:val="4"/>
              </w:numPr>
              <w:ind w:left="454"/>
              <w:rPr>
                <w:rFonts w:asciiTheme="minorHAnsi" w:hAnsiTheme="minorHAnsi" w:cstheme="minorHAnsi"/>
                <w:color w:val="000000" w:themeColor="text1"/>
              </w:rPr>
            </w:pPr>
            <w:r>
              <w:rPr>
                <w:rFonts w:asciiTheme="minorHAnsi" w:hAnsiTheme="minorHAnsi"/>
                <w:color w:val="000000" w:themeColor="text1"/>
              </w:rPr>
              <w:t>An dtugann an tionscadal atá beartaithe aghaidh ar riachtanas aitheanta?</w:t>
            </w:r>
          </w:p>
        </w:tc>
      </w:tr>
      <w:tr w:rsidR="00CD7876" w:rsidRPr="00507996" w14:paraId="50BD8FAE" w14:textId="77777777" w:rsidTr="000A62F8">
        <w:trPr>
          <w:trHeight w:val="564"/>
        </w:trPr>
        <w:tc>
          <w:tcPr>
            <w:tcW w:w="8931" w:type="dxa"/>
          </w:tcPr>
          <w:p w14:paraId="1BDC9865" w14:textId="2C8456BC" w:rsidR="00CD7876" w:rsidRPr="00507996" w:rsidRDefault="00CD7876" w:rsidP="00F135A2">
            <w:pPr>
              <w:pStyle w:val="ListParagraph"/>
              <w:numPr>
                <w:ilvl w:val="0"/>
                <w:numId w:val="4"/>
              </w:numPr>
              <w:ind w:left="454"/>
              <w:rPr>
                <w:rFonts w:asciiTheme="minorHAnsi" w:hAnsiTheme="minorHAnsi" w:cstheme="minorHAnsi"/>
                <w:color w:val="000000" w:themeColor="text1"/>
              </w:rPr>
            </w:pPr>
            <w:r>
              <w:rPr>
                <w:rFonts w:asciiTheme="minorHAnsi" w:hAnsiTheme="minorHAnsi"/>
                <w:color w:val="000000" w:themeColor="text1"/>
              </w:rPr>
              <w:t>An bhfuil na tréimhsí ama agus na costais leagtha amach go soiléir san iarratas agus an bhfuil siad indéanta go réalaíoch?</w:t>
            </w:r>
          </w:p>
        </w:tc>
      </w:tr>
      <w:tr w:rsidR="00CD7876" w:rsidRPr="00507996" w14:paraId="43A632D7" w14:textId="77777777" w:rsidTr="000A62F8">
        <w:trPr>
          <w:trHeight w:val="536"/>
        </w:trPr>
        <w:tc>
          <w:tcPr>
            <w:tcW w:w="8931" w:type="dxa"/>
          </w:tcPr>
          <w:p w14:paraId="133DDFAE" w14:textId="2888EDE0" w:rsidR="00CD7876" w:rsidRPr="00507996" w:rsidRDefault="00CD7876" w:rsidP="00F135A2">
            <w:pPr>
              <w:pStyle w:val="ListParagraph"/>
              <w:numPr>
                <w:ilvl w:val="0"/>
                <w:numId w:val="4"/>
              </w:numPr>
              <w:ind w:left="454"/>
              <w:rPr>
                <w:rFonts w:asciiTheme="minorHAnsi" w:hAnsiTheme="minorHAnsi" w:cstheme="minorHAnsi"/>
                <w:color w:val="000000" w:themeColor="text1"/>
              </w:rPr>
            </w:pPr>
            <w:r>
              <w:rPr>
                <w:rFonts w:asciiTheme="minorHAnsi" w:hAnsiTheme="minorHAnsi"/>
                <w:color w:val="000000" w:themeColor="text1"/>
              </w:rPr>
              <w:t xml:space="preserve">An bhfuil costais </w:t>
            </w:r>
            <w:proofErr w:type="spellStart"/>
            <w:r>
              <w:rPr>
                <w:rFonts w:asciiTheme="minorHAnsi" w:hAnsiTheme="minorHAnsi"/>
                <w:color w:val="000000" w:themeColor="text1"/>
              </w:rPr>
              <w:t>shoiléire</w:t>
            </w:r>
            <w:proofErr w:type="spellEnd"/>
            <w:r>
              <w:rPr>
                <w:rFonts w:asciiTheme="minorHAnsi" w:hAnsiTheme="minorHAnsi"/>
                <w:color w:val="000000" w:themeColor="text1"/>
              </w:rPr>
              <w:t xml:space="preserve"> agus réasúnacha ann don tionscadal?</w:t>
            </w:r>
          </w:p>
        </w:tc>
      </w:tr>
      <w:tr w:rsidR="00CD7876" w:rsidRPr="00507996" w14:paraId="6C8DD81D" w14:textId="77777777" w:rsidTr="000A62F8">
        <w:trPr>
          <w:trHeight w:val="639"/>
        </w:trPr>
        <w:tc>
          <w:tcPr>
            <w:tcW w:w="8931" w:type="dxa"/>
            <w:shd w:val="clear" w:color="auto" w:fill="FFFFFF" w:themeFill="background1"/>
          </w:tcPr>
          <w:p w14:paraId="2C6074A6" w14:textId="42C07CEA" w:rsidR="00CD7876" w:rsidRPr="00507996" w:rsidRDefault="00CD7876" w:rsidP="00F135A2">
            <w:pPr>
              <w:pStyle w:val="ListParagraph"/>
              <w:numPr>
                <w:ilvl w:val="0"/>
                <w:numId w:val="4"/>
              </w:numPr>
              <w:ind w:left="454"/>
              <w:rPr>
                <w:rFonts w:asciiTheme="minorHAnsi" w:hAnsiTheme="minorHAnsi" w:cstheme="minorHAnsi"/>
                <w:color w:val="000000" w:themeColor="text1"/>
              </w:rPr>
            </w:pPr>
            <w:r>
              <w:rPr>
                <w:rFonts w:asciiTheme="minorHAnsi" w:hAnsiTheme="minorHAnsi"/>
                <w:color w:val="000000" w:themeColor="text1"/>
              </w:rPr>
              <w:t xml:space="preserve">An dtacaíonn an tionscadal le cur chuige </w:t>
            </w:r>
            <w:proofErr w:type="spellStart"/>
            <w:r>
              <w:rPr>
                <w:rFonts w:asciiTheme="minorHAnsi" w:hAnsiTheme="minorHAnsi"/>
                <w:color w:val="000000" w:themeColor="text1"/>
              </w:rPr>
              <w:t>uilechuimsitheachta</w:t>
            </w:r>
            <w:proofErr w:type="spellEnd"/>
            <w:r>
              <w:rPr>
                <w:rFonts w:asciiTheme="minorHAnsi" w:hAnsiTheme="minorHAnsi"/>
                <w:color w:val="000000" w:themeColor="text1"/>
              </w:rPr>
              <w:t xml:space="preserve"> do dhaoine atá faoi mhíchumas nó an bhfeabhsaíonn sé deiseanna do dhaoine faoi mhíchumas?</w:t>
            </w:r>
          </w:p>
        </w:tc>
      </w:tr>
      <w:tr w:rsidR="00AE5C0C" w:rsidRPr="00507996" w14:paraId="677B5441" w14:textId="77777777" w:rsidTr="000A62F8">
        <w:trPr>
          <w:trHeight w:val="479"/>
        </w:trPr>
        <w:tc>
          <w:tcPr>
            <w:tcW w:w="8931" w:type="dxa"/>
            <w:shd w:val="clear" w:color="auto" w:fill="FFFFFF" w:themeFill="background1"/>
          </w:tcPr>
          <w:p w14:paraId="5598F1A6" w14:textId="24ADF297" w:rsidR="00AE5C0C" w:rsidRPr="00507996" w:rsidRDefault="00AE5C0C">
            <w:pPr>
              <w:pStyle w:val="ListParagraph"/>
              <w:numPr>
                <w:ilvl w:val="0"/>
                <w:numId w:val="4"/>
              </w:numPr>
              <w:ind w:left="454"/>
              <w:rPr>
                <w:rFonts w:asciiTheme="minorHAnsi" w:hAnsiTheme="minorHAnsi" w:cstheme="minorHAnsi"/>
                <w:color w:val="000000" w:themeColor="text1"/>
              </w:rPr>
            </w:pPr>
            <w:r>
              <w:rPr>
                <w:rFonts w:asciiTheme="minorHAnsi" w:hAnsiTheme="minorHAnsi"/>
                <w:color w:val="000000" w:themeColor="text1"/>
              </w:rPr>
              <w:t>An mbeidh tionchair nó tairbhí sláinte soiléire mar thoradh ar an tionscadal ar phobail áitiúla?</w:t>
            </w:r>
          </w:p>
        </w:tc>
      </w:tr>
    </w:tbl>
    <w:p w14:paraId="4D3DC4DF" w14:textId="4DAF2146" w:rsidR="004040B3" w:rsidRDefault="004040B3" w:rsidP="00B86725">
      <w:pPr>
        <w:pStyle w:val="Bin1"/>
        <w:rPr>
          <w:rFonts w:asciiTheme="minorHAnsi" w:hAnsiTheme="minorHAnsi" w:cstheme="minorHAnsi"/>
          <w:sz w:val="22"/>
        </w:rPr>
      </w:pPr>
    </w:p>
    <w:p w14:paraId="2250CA83" w14:textId="4898B288" w:rsidR="00BE61C5" w:rsidRPr="00936710" w:rsidRDefault="00BE61C5" w:rsidP="007C5253">
      <w:pPr>
        <w:pStyle w:val="Bin1"/>
        <w:rPr>
          <w:sz w:val="22"/>
        </w:rPr>
      </w:pPr>
      <w:bookmarkStart w:id="647" w:name="_Toc230266713"/>
      <w:bookmarkStart w:id="648" w:name="_Toc233812893"/>
      <w:proofErr w:type="spellStart"/>
      <w:r>
        <w:rPr>
          <w:sz w:val="22"/>
        </w:rPr>
        <w:t>Breithniúcháin</w:t>
      </w:r>
      <w:proofErr w:type="spellEnd"/>
      <w:r>
        <w:rPr>
          <w:sz w:val="22"/>
        </w:rPr>
        <w:t xml:space="preserve"> Measúnaithe maidir le Beart 2 &amp; 3:</w:t>
      </w:r>
      <w:bookmarkEnd w:id="647"/>
      <w:bookmarkEnd w:id="6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34"/>
      </w:tblGrid>
      <w:tr w:rsidR="00BB6FFD" w:rsidRPr="00507996" w14:paraId="7989C6D1" w14:textId="77777777" w:rsidTr="00744668">
        <w:trPr>
          <w:trHeight w:val="2594"/>
          <w:jc w:val="center"/>
        </w:trPr>
        <w:tc>
          <w:tcPr>
            <w:tcW w:w="1838" w:type="dxa"/>
            <w:tcBorders>
              <w:top w:val="single" w:sz="4" w:space="0" w:color="auto"/>
              <w:left w:val="single" w:sz="4" w:space="0" w:color="auto"/>
              <w:bottom w:val="single" w:sz="4" w:space="0" w:color="auto"/>
              <w:right w:val="single" w:sz="4" w:space="0" w:color="auto"/>
            </w:tcBorders>
          </w:tcPr>
          <w:p w14:paraId="390774EA" w14:textId="77777777" w:rsidR="00BB6FFD" w:rsidRPr="00507996" w:rsidRDefault="00BB6FFD" w:rsidP="001403DE">
            <w:pPr>
              <w:spacing w:after="200"/>
              <w:rPr>
                <w:rFonts w:asciiTheme="minorHAnsi" w:hAnsiTheme="minorHAnsi" w:cstheme="minorHAnsi"/>
                <w:b/>
                <w:color w:val="000000" w:themeColor="text1"/>
              </w:rPr>
            </w:pPr>
            <w:r>
              <w:rPr>
                <w:rFonts w:asciiTheme="minorHAnsi" w:hAnsiTheme="minorHAnsi"/>
                <w:b/>
                <w:color w:val="000000" w:themeColor="text1"/>
              </w:rPr>
              <w:t xml:space="preserve">Nádúr straitéiseach agus </w:t>
            </w:r>
            <w:proofErr w:type="spellStart"/>
            <w:r>
              <w:rPr>
                <w:rFonts w:asciiTheme="minorHAnsi" w:hAnsiTheme="minorHAnsi"/>
                <w:b/>
                <w:color w:val="000000" w:themeColor="text1"/>
              </w:rPr>
              <w:t>comhoibríoch</w:t>
            </w:r>
            <w:proofErr w:type="spellEnd"/>
            <w:r>
              <w:rPr>
                <w:rFonts w:asciiTheme="minorHAnsi" w:hAnsiTheme="minorHAnsi"/>
                <w:b/>
                <w:color w:val="000000" w:themeColor="text1"/>
              </w:rPr>
              <w:t xml:space="preserve"> an tionscadail </w:t>
            </w:r>
          </w:p>
        </w:tc>
        <w:tc>
          <w:tcPr>
            <w:tcW w:w="7234" w:type="dxa"/>
            <w:tcBorders>
              <w:top w:val="single" w:sz="4" w:space="0" w:color="auto"/>
              <w:left w:val="single" w:sz="4" w:space="0" w:color="auto"/>
              <w:bottom w:val="single" w:sz="4" w:space="0" w:color="auto"/>
              <w:right w:val="single" w:sz="4" w:space="0" w:color="auto"/>
            </w:tcBorders>
          </w:tcPr>
          <w:p w14:paraId="74F8E415" w14:textId="09515D6E" w:rsidR="00531FFB" w:rsidRPr="00507996" w:rsidRDefault="00531FFB"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bhfuil an tionscadal ag freastal ar chuspóir </w:t>
            </w:r>
            <w:r>
              <w:rPr>
                <w:rFonts w:asciiTheme="minorHAnsi" w:hAnsiTheme="minorHAnsi"/>
                <w:i/>
                <w:color w:val="000000" w:themeColor="text1"/>
              </w:rPr>
              <w:t>Téigh Amach Faoin Aer</w:t>
            </w:r>
            <w:r>
              <w:rPr>
                <w:rFonts w:asciiTheme="minorHAnsi" w:hAnsiTheme="minorHAnsi"/>
                <w:color w:val="000000" w:themeColor="text1"/>
              </w:rPr>
              <w:t>?</w:t>
            </w:r>
          </w:p>
          <w:p w14:paraId="1179F9A4" w14:textId="2615B755" w:rsidR="004E4A32" w:rsidRPr="00507996" w:rsidRDefault="004E4A32"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bhfuil an tionscadal ag ailíniú leis an bPlean Gníomhaithe ar son na </w:t>
            </w:r>
            <w:proofErr w:type="spellStart"/>
            <w:r>
              <w:rPr>
                <w:rFonts w:asciiTheme="minorHAnsi" w:hAnsiTheme="minorHAnsi"/>
                <w:color w:val="000000" w:themeColor="text1"/>
              </w:rPr>
              <w:t>hAeráide</w:t>
            </w:r>
            <w:proofErr w:type="spellEnd"/>
            <w:r>
              <w:rPr>
                <w:rFonts w:asciiTheme="minorHAnsi" w:hAnsiTheme="minorHAnsi"/>
                <w:color w:val="000000" w:themeColor="text1"/>
              </w:rPr>
              <w:t xml:space="preserve"> agus leis an bPlean Gníomhaíochta um Bithéagsúlacht? </w:t>
            </w:r>
          </w:p>
          <w:p w14:paraId="7165F955" w14:textId="4AA78B54" w:rsidR="00B86725" w:rsidRPr="00507996" w:rsidRDefault="00B86725" w:rsidP="00B86725">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bhfuil an tionscadal i mbun próiseas maidir leis an bPlean Forbartha Eispéireas Ceann Scríbe le Fáilte Éireann? </w:t>
            </w:r>
          </w:p>
          <w:p w14:paraId="6E1CF572" w14:textId="490FB103" w:rsidR="00BB6FFD" w:rsidRPr="00507996" w:rsidRDefault="00BB6FFD"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An bhfuil an tionscadal seo ag teacht leis an bPlean Contae do Chaitheamh Aimsire Lasmuigh?</w:t>
            </w:r>
          </w:p>
          <w:p w14:paraId="6800F858" w14:textId="35CCD48E" w:rsidR="00BB6FFD" w:rsidRDefault="00BB6FFD"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raibh baint ag an bpobal le forbairt an tionscadail? </w:t>
            </w:r>
          </w:p>
          <w:p w14:paraId="0E032175" w14:textId="044B447F" w:rsidR="00361C7E" w:rsidRDefault="00361C7E"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An rabhthas i gcomhairle leis an gCoiste Contae do Chaitheamh Aimsire Lasmuigh?</w:t>
            </w:r>
          </w:p>
          <w:p w14:paraId="1B970462" w14:textId="2EEFFABF" w:rsidR="00C933E6" w:rsidRPr="00507996" w:rsidRDefault="00C933E6"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An rabhthas i gcomhairle leis an Oifigeach Bithéagsúlachta nó Oidhreachta?</w:t>
            </w:r>
          </w:p>
          <w:p w14:paraId="08443166" w14:textId="77777777" w:rsidR="00BB6FFD" w:rsidRPr="00507996" w:rsidRDefault="00BB6FFD" w:rsidP="001403DE">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bhfuil gné </w:t>
            </w:r>
            <w:proofErr w:type="spellStart"/>
            <w:r>
              <w:rPr>
                <w:rFonts w:asciiTheme="minorHAnsi" w:hAnsiTheme="minorHAnsi"/>
                <w:color w:val="000000" w:themeColor="text1"/>
              </w:rPr>
              <w:t>chomhoibríoch</w:t>
            </w:r>
            <w:proofErr w:type="spellEnd"/>
            <w:r>
              <w:rPr>
                <w:rFonts w:asciiTheme="minorHAnsi" w:hAnsiTheme="minorHAnsi"/>
                <w:color w:val="000000" w:themeColor="text1"/>
              </w:rPr>
              <w:t xml:space="preserve"> ag baint leis an iarratas? </w:t>
            </w:r>
          </w:p>
          <w:p w14:paraId="7DEFF4A8" w14:textId="6EBBD3ED" w:rsidR="00D32293" w:rsidRPr="00507996" w:rsidRDefault="00BB6FFD" w:rsidP="00C62B95">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Má mhaoinítear an tionscadal seo an bhfuil fianaise ann go mbeidh tionchar aige sin ar leibhéal réigiúnach nó ar leibhéal náisiúnta?</w:t>
            </w:r>
          </w:p>
        </w:tc>
      </w:tr>
      <w:tr w:rsidR="00BB6FFD" w:rsidRPr="00507996" w14:paraId="3AD1B901" w14:textId="77777777" w:rsidTr="00744668">
        <w:trPr>
          <w:trHeight w:val="975"/>
          <w:jc w:val="center"/>
        </w:trPr>
        <w:tc>
          <w:tcPr>
            <w:tcW w:w="1838" w:type="dxa"/>
            <w:tcBorders>
              <w:top w:val="single" w:sz="4" w:space="0" w:color="auto"/>
              <w:left w:val="single" w:sz="4" w:space="0" w:color="auto"/>
              <w:bottom w:val="single" w:sz="4" w:space="0" w:color="auto"/>
              <w:right w:val="single" w:sz="4" w:space="0" w:color="auto"/>
            </w:tcBorders>
          </w:tcPr>
          <w:p w14:paraId="359D2E72" w14:textId="77777777" w:rsidR="00BB6FFD" w:rsidRPr="00507996" w:rsidRDefault="00BB6FFD" w:rsidP="001403DE">
            <w:pPr>
              <w:spacing w:after="200"/>
              <w:rPr>
                <w:rFonts w:asciiTheme="minorHAnsi" w:hAnsiTheme="minorHAnsi" w:cstheme="minorHAnsi"/>
                <w:b/>
                <w:color w:val="000000" w:themeColor="text1"/>
              </w:rPr>
            </w:pPr>
            <w:r>
              <w:rPr>
                <w:rFonts w:asciiTheme="minorHAnsi" w:hAnsiTheme="minorHAnsi"/>
                <w:b/>
                <w:color w:val="000000" w:themeColor="text1"/>
              </w:rPr>
              <w:t xml:space="preserve">Léiriú ar riachtanas agus ar thionchar </w:t>
            </w:r>
            <w:r>
              <w:rPr>
                <w:rFonts w:asciiTheme="minorHAnsi" w:hAnsiTheme="minorHAnsi"/>
                <w:b/>
                <w:color w:val="000000" w:themeColor="text1"/>
              </w:rPr>
              <w:lastRenderedPageBreak/>
              <w:t>féideartha an tionscadail</w:t>
            </w:r>
          </w:p>
        </w:tc>
        <w:tc>
          <w:tcPr>
            <w:tcW w:w="7234" w:type="dxa"/>
            <w:tcBorders>
              <w:top w:val="single" w:sz="4" w:space="0" w:color="auto"/>
              <w:left w:val="single" w:sz="4" w:space="0" w:color="auto"/>
              <w:bottom w:val="single" w:sz="4" w:space="0" w:color="auto"/>
              <w:right w:val="single" w:sz="4" w:space="0" w:color="auto"/>
            </w:tcBorders>
          </w:tcPr>
          <w:p w14:paraId="6A0BA241" w14:textId="77777777" w:rsidR="00BB6FFD" w:rsidRPr="00507996" w:rsidRDefault="00BB6FFD" w:rsidP="001403DE">
            <w:pPr>
              <w:numPr>
                <w:ilvl w:val="0"/>
                <w:numId w:val="4"/>
              </w:numPr>
              <w:spacing w:after="200"/>
              <w:ind w:left="317"/>
              <w:contextualSpacing/>
              <w:rPr>
                <w:rFonts w:asciiTheme="minorHAnsi" w:hAnsiTheme="minorHAnsi" w:cstheme="minorHAnsi"/>
                <w:color w:val="000000" w:themeColor="text1"/>
              </w:rPr>
            </w:pPr>
            <w:r>
              <w:rPr>
                <w:rFonts w:asciiTheme="minorHAnsi" w:hAnsiTheme="minorHAnsi"/>
                <w:color w:val="000000" w:themeColor="text1"/>
              </w:rPr>
              <w:lastRenderedPageBreak/>
              <w:t>An leagan an t-iarratas riachtanas soiléir amach ó thaobh tionscadail den chineál seo?</w:t>
            </w:r>
          </w:p>
          <w:p w14:paraId="3EBAFD12" w14:textId="77777777" w:rsidR="00BB6FFD" w:rsidRDefault="00BB6FFD" w:rsidP="00C62B95">
            <w:pPr>
              <w:numPr>
                <w:ilvl w:val="0"/>
                <w:numId w:val="4"/>
              </w:numPr>
              <w:spacing w:after="200"/>
              <w:ind w:left="317"/>
              <w:contextualSpacing/>
              <w:rPr>
                <w:rFonts w:asciiTheme="minorHAnsi" w:hAnsiTheme="minorHAnsi" w:cstheme="minorHAnsi"/>
                <w:color w:val="000000" w:themeColor="text1"/>
              </w:rPr>
            </w:pPr>
            <w:r>
              <w:rPr>
                <w:rFonts w:asciiTheme="minorHAnsi" w:hAnsiTheme="minorHAnsi"/>
                <w:color w:val="000000" w:themeColor="text1"/>
              </w:rPr>
              <w:t>An léiríonn an t-iarratas, nó an ndéantar breithniú ann, ar aon luach ar airgead breise a thagann chun cinn as an tionscadal seo a thabhairt chun críche?</w:t>
            </w:r>
          </w:p>
          <w:p w14:paraId="3E28B5C2" w14:textId="109F51DB" w:rsidR="00D31818" w:rsidRPr="00507996" w:rsidRDefault="00D31818" w:rsidP="00C62B95">
            <w:pPr>
              <w:numPr>
                <w:ilvl w:val="0"/>
                <w:numId w:val="4"/>
              </w:numPr>
              <w:spacing w:after="200"/>
              <w:ind w:left="317"/>
              <w:contextualSpacing/>
              <w:rPr>
                <w:rFonts w:asciiTheme="minorHAnsi" w:hAnsiTheme="minorHAnsi" w:cstheme="minorHAnsi"/>
                <w:color w:val="000000" w:themeColor="text1"/>
              </w:rPr>
            </w:pPr>
            <w:r>
              <w:rPr>
                <w:rFonts w:asciiTheme="minorHAnsi" w:hAnsiTheme="minorHAnsi"/>
                <w:color w:val="000000" w:themeColor="text1"/>
              </w:rPr>
              <w:lastRenderedPageBreak/>
              <w:t xml:space="preserve">An ndéanfar an tionscadal a fhorbairt ag teacht le treoirlínte dea-chleachtais agus leis an tionchar is lú is féidir ar an timpeallacht? </w:t>
            </w:r>
          </w:p>
        </w:tc>
      </w:tr>
      <w:tr w:rsidR="00BE61C5" w:rsidRPr="00507996" w14:paraId="52C0B6C5" w14:textId="77777777" w:rsidTr="00744668">
        <w:trPr>
          <w:trHeight w:val="590"/>
          <w:jc w:val="center"/>
        </w:trPr>
        <w:tc>
          <w:tcPr>
            <w:tcW w:w="1838" w:type="dxa"/>
            <w:tcBorders>
              <w:top w:val="single" w:sz="4" w:space="0" w:color="auto"/>
              <w:left w:val="single" w:sz="4" w:space="0" w:color="auto"/>
              <w:bottom w:val="single" w:sz="4" w:space="0" w:color="auto"/>
              <w:right w:val="single" w:sz="4" w:space="0" w:color="auto"/>
            </w:tcBorders>
          </w:tcPr>
          <w:p w14:paraId="1166DD0C" w14:textId="517DEFB1" w:rsidR="00BE61C5" w:rsidRPr="00507996" w:rsidRDefault="00BE61C5" w:rsidP="000F177C">
            <w:pPr>
              <w:spacing w:after="200"/>
              <w:rPr>
                <w:rFonts w:asciiTheme="minorHAnsi" w:hAnsiTheme="minorHAnsi" w:cstheme="minorHAnsi"/>
                <w:b/>
                <w:color w:val="000000" w:themeColor="text1"/>
              </w:rPr>
            </w:pPr>
            <w:r>
              <w:rPr>
                <w:rFonts w:asciiTheme="minorHAnsi" w:hAnsiTheme="minorHAnsi"/>
                <w:b/>
                <w:color w:val="000000" w:themeColor="text1"/>
              </w:rPr>
              <w:br w:type="page"/>
              <w:t>Luach an tionscadail don cheantar áitiúil</w:t>
            </w:r>
          </w:p>
        </w:tc>
        <w:tc>
          <w:tcPr>
            <w:tcW w:w="7234" w:type="dxa"/>
            <w:tcBorders>
              <w:top w:val="single" w:sz="4" w:space="0" w:color="auto"/>
              <w:left w:val="single" w:sz="4" w:space="0" w:color="auto"/>
              <w:bottom w:val="single" w:sz="4" w:space="0" w:color="auto"/>
              <w:right w:val="single" w:sz="4" w:space="0" w:color="auto"/>
            </w:tcBorders>
          </w:tcPr>
          <w:p w14:paraId="1106AB96" w14:textId="77777777" w:rsidR="00764100" w:rsidRPr="00507996" w:rsidRDefault="00764100" w:rsidP="00764100">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gcuireann an togra luach breise leis an mbonneagar reatha nó an dtugann sé aghaidh ar easnaimh atá ann cheana féin? </w:t>
            </w:r>
          </w:p>
          <w:p w14:paraId="13997288" w14:textId="3DCABD3A" w:rsidR="00BE61C5" w:rsidRPr="00507996" w:rsidRDefault="00B0057D" w:rsidP="00E1603C">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An mbeidh tionchair nó tairbhí sláinte soiléire mar thoradh ar an tionscadal ar phobail áitiúla?</w:t>
            </w:r>
          </w:p>
          <w:p w14:paraId="00CB7AEA" w14:textId="56F297A4" w:rsidR="00BE61C5" w:rsidRPr="00507996" w:rsidRDefault="00B0057D" w:rsidP="00E1603C">
            <w:pPr>
              <w:numPr>
                <w:ilvl w:val="0"/>
                <w:numId w:val="4"/>
              </w:numPr>
              <w:ind w:left="317"/>
              <w:contextualSpacing/>
              <w:rPr>
                <w:rFonts w:asciiTheme="minorHAnsi" w:hAnsiTheme="minorHAnsi" w:cstheme="minorHAnsi"/>
                <w:color w:val="000000" w:themeColor="text1"/>
              </w:rPr>
            </w:pPr>
            <w:r>
              <w:rPr>
                <w:rFonts w:asciiTheme="minorHAnsi" w:hAnsiTheme="minorHAnsi"/>
                <w:color w:val="000000" w:themeColor="text1"/>
              </w:rPr>
              <w:t xml:space="preserve">An mbeidh tionchair atá soiléir ó thaobh an gheilleagair agus/nó na turasóireachta mar thoradh ar an tionscadal? </w:t>
            </w:r>
          </w:p>
          <w:p w14:paraId="08AD2C0A" w14:textId="77777777" w:rsidR="00BE61C5" w:rsidRPr="00507996" w:rsidRDefault="00BE61C5" w:rsidP="00E1603C">
            <w:pPr>
              <w:numPr>
                <w:ilvl w:val="0"/>
                <w:numId w:val="4"/>
              </w:numPr>
              <w:spacing w:after="200"/>
              <w:ind w:left="317"/>
              <w:contextualSpacing/>
              <w:rPr>
                <w:rFonts w:asciiTheme="minorHAnsi" w:hAnsiTheme="minorHAnsi" w:cstheme="minorHAnsi"/>
                <w:color w:val="000000" w:themeColor="text1"/>
              </w:rPr>
            </w:pPr>
            <w:r>
              <w:rPr>
                <w:rFonts w:asciiTheme="minorHAnsi" w:hAnsiTheme="minorHAnsi"/>
                <w:color w:val="000000" w:themeColor="text1"/>
              </w:rPr>
              <w:t>An léiríonn torthaí an tionscadail tionchar inbhuanaithe agus dearfach ar an gceantar áitiúil?</w:t>
            </w:r>
          </w:p>
          <w:p w14:paraId="30776957" w14:textId="77777777" w:rsidR="00764100" w:rsidRDefault="00C62B95" w:rsidP="00764100">
            <w:pPr>
              <w:numPr>
                <w:ilvl w:val="0"/>
                <w:numId w:val="4"/>
              </w:numPr>
              <w:spacing w:after="200"/>
              <w:ind w:left="317"/>
              <w:contextualSpacing/>
              <w:rPr>
                <w:rFonts w:asciiTheme="minorHAnsi" w:hAnsiTheme="minorHAnsi" w:cstheme="minorHAnsi"/>
                <w:color w:val="000000" w:themeColor="text1"/>
              </w:rPr>
            </w:pPr>
            <w:r>
              <w:rPr>
                <w:rFonts w:asciiTheme="minorHAnsi" w:hAnsiTheme="minorHAnsi"/>
                <w:color w:val="000000" w:themeColor="text1"/>
              </w:rPr>
              <w:t xml:space="preserve">An bhfuil an tionscadal inbhuanaithe ó thaobh na timpeallachta de/an áirítear gné bhithéagsúlachta ann? </w:t>
            </w:r>
          </w:p>
          <w:p w14:paraId="72521A1D" w14:textId="42F78F33" w:rsidR="000D5A98" w:rsidRPr="00507996" w:rsidRDefault="000D5A98" w:rsidP="00764100">
            <w:pPr>
              <w:numPr>
                <w:ilvl w:val="0"/>
                <w:numId w:val="4"/>
              </w:numPr>
              <w:spacing w:after="200"/>
              <w:ind w:left="317"/>
              <w:contextualSpacing/>
              <w:rPr>
                <w:rFonts w:asciiTheme="minorHAnsi" w:hAnsiTheme="minorHAnsi" w:cstheme="minorHAnsi"/>
                <w:color w:val="000000" w:themeColor="text1"/>
              </w:rPr>
            </w:pPr>
            <w:r>
              <w:rPr>
                <w:rFonts w:asciiTheme="minorHAnsi" w:hAnsiTheme="minorHAnsi"/>
                <w:color w:val="000000" w:themeColor="text1"/>
              </w:rPr>
              <w:t xml:space="preserve">An dtacaíonn an tionscadal le cur chuige </w:t>
            </w:r>
            <w:proofErr w:type="spellStart"/>
            <w:r>
              <w:rPr>
                <w:rFonts w:asciiTheme="minorHAnsi" w:hAnsiTheme="minorHAnsi"/>
                <w:color w:val="000000" w:themeColor="text1"/>
              </w:rPr>
              <w:t>uilechuimsitheachta</w:t>
            </w:r>
            <w:proofErr w:type="spellEnd"/>
            <w:r>
              <w:rPr>
                <w:rFonts w:asciiTheme="minorHAnsi" w:hAnsiTheme="minorHAnsi"/>
                <w:color w:val="000000" w:themeColor="text1"/>
              </w:rPr>
              <w:t xml:space="preserve"> do dhaoine atá faoi mhíchumas nó an bhfeabhsaíonn sé deiseanna?</w:t>
            </w:r>
          </w:p>
        </w:tc>
      </w:tr>
      <w:tr w:rsidR="00BE61C5" w:rsidRPr="00507996" w14:paraId="62921D59" w14:textId="77777777" w:rsidTr="00744668">
        <w:trPr>
          <w:trHeight w:val="2482"/>
          <w:jc w:val="center"/>
        </w:trPr>
        <w:tc>
          <w:tcPr>
            <w:tcW w:w="1838" w:type="dxa"/>
            <w:tcBorders>
              <w:top w:val="single" w:sz="4" w:space="0" w:color="auto"/>
              <w:left w:val="single" w:sz="4" w:space="0" w:color="auto"/>
              <w:bottom w:val="single" w:sz="4" w:space="0" w:color="auto"/>
              <w:right w:val="single" w:sz="4" w:space="0" w:color="auto"/>
            </w:tcBorders>
          </w:tcPr>
          <w:p w14:paraId="4A7AC646" w14:textId="504CD14D" w:rsidR="00BE61C5" w:rsidRPr="00507996" w:rsidRDefault="00BE61C5" w:rsidP="000F177C">
            <w:pPr>
              <w:spacing w:after="200"/>
              <w:rPr>
                <w:rFonts w:asciiTheme="minorHAnsi" w:hAnsiTheme="minorHAnsi" w:cstheme="minorHAnsi"/>
                <w:b/>
                <w:color w:val="000000" w:themeColor="text1"/>
              </w:rPr>
            </w:pPr>
            <w:r>
              <w:rPr>
                <w:rFonts w:asciiTheme="minorHAnsi" w:hAnsiTheme="minorHAnsi"/>
                <w:b/>
                <w:color w:val="000000" w:themeColor="text1"/>
              </w:rPr>
              <w:t>Gné réalaíoch, Luach ar Airgead an togra</w:t>
            </w:r>
          </w:p>
          <w:p w14:paraId="4976FDD7" w14:textId="324C6180" w:rsidR="008967EA" w:rsidRPr="00507996" w:rsidRDefault="008967EA" w:rsidP="000F177C">
            <w:pPr>
              <w:spacing w:after="200"/>
              <w:rPr>
                <w:rFonts w:asciiTheme="minorHAnsi" w:hAnsiTheme="minorHAnsi" w:cstheme="minorHAnsi"/>
                <w:b/>
                <w:color w:val="000000" w:themeColor="text1"/>
              </w:rPr>
            </w:pPr>
            <w:r>
              <w:rPr>
                <w:rFonts w:asciiTheme="minorHAnsi" w:hAnsiTheme="minorHAnsi"/>
                <w:b/>
                <w:color w:val="000000" w:themeColor="text1"/>
              </w:rPr>
              <w:t>Caighdeán an iarratais</w:t>
            </w:r>
          </w:p>
        </w:tc>
        <w:tc>
          <w:tcPr>
            <w:tcW w:w="7234" w:type="dxa"/>
            <w:tcBorders>
              <w:top w:val="single" w:sz="4" w:space="0" w:color="auto"/>
              <w:left w:val="single" w:sz="4" w:space="0" w:color="auto"/>
              <w:bottom w:val="single" w:sz="4" w:space="0" w:color="auto"/>
              <w:right w:val="single" w:sz="4" w:space="0" w:color="auto"/>
            </w:tcBorders>
          </w:tcPr>
          <w:p w14:paraId="7CD37900" w14:textId="6EA00616" w:rsidR="008E694F" w:rsidRPr="00507996" w:rsidRDefault="008E694F" w:rsidP="00E1603C">
            <w:pPr>
              <w:pStyle w:val="ListParagraph"/>
              <w:numPr>
                <w:ilvl w:val="0"/>
                <w:numId w:val="4"/>
              </w:numPr>
              <w:ind w:left="317"/>
              <w:rPr>
                <w:rFonts w:asciiTheme="minorHAnsi" w:hAnsiTheme="minorHAnsi" w:cstheme="minorHAnsi"/>
                <w:color w:val="000000" w:themeColor="text1"/>
              </w:rPr>
            </w:pPr>
            <w:r>
              <w:rPr>
                <w:rFonts w:asciiTheme="minorHAnsi" w:hAnsiTheme="minorHAnsi"/>
                <w:color w:val="000000" w:themeColor="text1"/>
              </w:rPr>
              <w:t xml:space="preserve">An raibh an tionscadal faoi réir ag maoiniú faoin mBeart Forbartha Tionscadail? </w:t>
            </w:r>
          </w:p>
          <w:p w14:paraId="74F4FEFD" w14:textId="07999C42" w:rsidR="00BE61C5" w:rsidRPr="00507996" w:rsidRDefault="00BE61C5" w:rsidP="00E1603C">
            <w:pPr>
              <w:pStyle w:val="ListParagraph"/>
              <w:numPr>
                <w:ilvl w:val="0"/>
                <w:numId w:val="4"/>
              </w:numPr>
              <w:ind w:left="317"/>
              <w:rPr>
                <w:rFonts w:asciiTheme="minorHAnsi" w:hAnsiTheme="minorHAnsi" w:cstheme="minorHAnsi"/>
                <w:color w:val="000000" w:themeColor="text1"/>
              </w:rPr>
            </w:pPr>
            <w:r>
              <w:rPr>
                <w:rFonts w:asciiTheme="minorHAnsi" w:hAnsiTheme="minorHAnsi"/>
                <w:color w:val="000000" w:themeColor="text1"/>
              </w:rPr>
              <w:t xml:space="preserve">An bhfuil fianaise ann go bhfuil na ceadanna agus an scagadh a bhí riachtanach i bhfeidhm? </w:t>
            </w:r>
          </w:p>
          <w:p w14:paraId="47236FFC" w14:textId="77777777" w:rsidR="00BE61C5" w:rsidRPr="00507996" w:rsidRDefault="00BE61C5" w:rsidP="00E1603C">
            <w:pPr>
              <w:pStyle w:val="ListParagraph"/>
              <w:numPr>
                <w:ilvl w:val="0"/>
                <w:numId w:val="4"/>
              </w:numPr>
              <w:ind w:left="317"/>
              <w:rPr>
                <w:rFonts w:asciiTheme="minorHAnsi" w:hAnsiTheme="minorHAnsi" w:cstheme="minorHAnsi"/>
                <w:color w:val="000000" w:themeColor="text1"/>
              </w:rPr>
            </w:pPr>
            <w:r>
              <w:rPr>
                <w:rFonts w:asciiTheme="minorHAnsi" w:hAnsiTheme="minorHAnsi"/>
                <w:color w:val="000000" w:themeColor="text1"/>
              </w:rPr>
              <w:t>An bhfuil na costais do gach gné den tionscadal soiléir agus réasúnach?</w:t>
            </w:r>
          </w:p>
          <w:p w14:paraId="788391D0" w14:textId="77777777" w:rsidR="008967EA" w:rsidRPr="00507996" w:rsidRDefault="008967EA" w:rsidP="00E1603C">
            <w:pPr>
              <w:pStyle w:val="ListParagraph"/>
              <w:numPr>
                <w:ilvl w:val="0"/>
                <w:numId w:val="4"/>
              </w:numPr>
              <w:ind w:left="317"/>
              <w:rPr>
                <w:rFonts w:asciiTheme="minorHAnsi" w:hAnsiTheme="minorHAnsi" w:cstheme="minorHAnsi"/>
                <w:color w:val="000000" w:themeColor="text1"/>
              </w:rPr>
            </w:pPr>
            <w:r>
              <w:rPr>
                <w:rFonts w:asciiTheme="minorHAnsi" w:hAnsiTheme="minorHAnsi"/>
                <w:color w:val="000000" w:themeColor="text1"/>
              </w:rPr>
              <w:t>An bhfuil an tionscadal leagtha amach go soiléir ar an bhfoirm iarratais?</w:t>
            </w:r>
          </w:p>
          <w:p w14:paraId="1F0D9E38" w14:textId="77777777" w:rsidR="008967EA" w:rsidRDefault="008967EA" w:rsidP="00E1603C">
            <w:pPr>
              <w:pStyle w:val="ListParagraph"/>
              <w:numPr>
                <w:ilvl w:val="0"/>
                <w:numId w:val="4"/>
              </w:numPr>
              <w:ind w:left="317"/>
              <w:rPr>
                <w:rFonts w:asciiTheme="minorHAnsi" w:hAnsiTheme="minorHAnsi" w:cstheme="minorHAnsi"/>
                <w:color w:val="000000" w:themeColor="text1"/>
              </w:rPr>
            </w:pPr>
            <w:r>
              <w:rPr>
                <w:rFonts w:asciiTheme="minorHAnsi" w:hAnsiTheme="minorHAnsi"/>
                <w:color w:val="000000" w:themeColor="text1"/>
              </w:rPr>
              <w:t xml:space="preserve">An bhfuil an </w:t>
            </w:r>
            <w:proofErr w:type="spellStart"/>
            <w:r>
              <w:rPr>
                <w:rFonts w:asciiTheme="minorHAnsi" w:hAnsiTheme="minorHAnsi"/>
                <w:color w:val="000000" w:themeColor="text1"/>
              </w:rPr>
              <w:t>réasúnacht</w:t>
            </w:r>
            <w:proofErr w:type="spellEnd"/>
            <w:r>
              <w:rPr>
                <w:rFonts w:asciiTheme="minorHAnsi" w:hAnsiTheme="minorHAnsi"/>
                <w:color w:val="000000" w:themeColor="text1"/>
              </w:rPr>
              <w:t xml:space="preserve"> atá leis an tionscadal leagtha amach go soiléir agus sa mhéid is go dtugtar údar maith i leith an ghnímh?</w:t>
            </w:r>
          </w:p>
          <w:p w14:paraId="3EDA94FA" w14:textId="0A2A8496" w:rsidR="009737EC" w:rsidRPr="00507996" w:rsidRDefault="009737EC" w:rsidP="009737EC">
            <w:pPr>
              <w:pStyle w:val="ListParagraph"/>
              <w:numPr>
                <w:ilvl w:val="0"/>
                <w:numId w:val="4"/>
              </w:numPr>
              <w:ind w:left="317"/>
              <w:rPr>
                <w:rFonts w:asciiTheme="minorHAnsi" w:hAnsiTheme="minorHAnsi" w:cstheme="minorHAnsi"/>
                <w:color w:val="000000" w:themeColor="text1"/>
              </w:rPr>
            </w:pPr>
            <w:r>
              <w:rPr>
                <w:rFonts w:asciiTheme="minorHAnsi" w:hAnsiTheme="minorHAnsi"/>
                <w:color w:val="000000" w:themeColor="text1"/>
              </w:rPr>
              <w:t xml:space="preserve">An bhfuil na </w:t>
            </w:r>
            <w:proofErr w:type="spellStart"/>
            <w:r>
              <w:rPr>
                <w:rFonts w:asciiTheme="minorHAnsi" w:hAnsiTheme="minorHAnsi"/>
                <w:color w:val="000000" w:themeColor="text1"/>
              </w:rPr>
              <w:t>hamlínte</w:t>
            </w:r>
            <w:proofErr w:type="spellEnd"/>
            <w:r>
              <w:rPr>
                <w:rFonts w:asciiTheme="minorHAnsi" w:hAnsiTheme="minorHAnsi"/>
                <w:color w:val="000000" w:themeColor="text1"/>
              </w:rPr>
              <w:t xml:space="preserve"> don tionscadal réalaíoch?</w:t>
            </w:r>
          </w:p>
        </w:tc>
      </w:tr>
    </w:tbl>
    <w:p w14:paraId="55762676" w14:textId="77777777" w:rsidR="00CA7544" w:rsidRPr="00507996" w:rsidRDefault="00CA7544" w:rsidP="00B86725">
      <w:pPr>
        <w:pStyle w:val="Bin1"/>
        <w:rPr>
          <w:rFonts w:asciiTheme="minorHAnsi" w:hAnsiTheme="minorHAnsi" w:cstheme="minorHAnsi"/>
          <w:sz w:val="22"/>
        </w:rPr>
      </w:pPr>
    </w:p>
    <w:p w14:paraId="59A8E3F9" w14:textId="6FDFCF18" w:rsidR="005D562A" w:rsidRPr="00936710" w:rsidRDefault="005D562A" w:rsidP="007C5253">
      <w:pPr>
        <w:pStyle w:val="Bin1"/>
        <w:rPr>
          <w:sz w:val="22"/>
        </w:rPr>
      </w:pPr>
      <w:bookmarkStart w:id="649" w:name="_Toc230266714"/>
      <w:bookmarkStart w:id="650" w:name="_Toc233812894"/>
      <w:proofErr w:type="spellStart"/>
      <w:r>
        <w:rPr>
          <w:sz w:val="22"/>
        </w:rPr>
        <w:t>Breithniúcháin</w:t>
      </w:r>
      <w:proofErr w:type="spellEnd"/>
      <w:r>
        <w:rPr>
          <w:sz w:val="22"/>
        </w:rPr>
        <w:t xml:space="preserve"> Measúnaithe maidir le Beart Forbartha Tionscadail:</w:t>
      </w:r>
      <w:bookmarkEnd w:id="649"/>
      <w:bookmarkEnd w:id="650"/>
      <w:r>
        <w:rPr>
          <w:sz w:val="22"/>
        </w:rPr>
        <w:t xml:space="preserve"> </w:t>
      </w:r>
    </w:p>
    <w:tbl>
      <w:tblPr>
        <w:tblStyle w:val="TableGrid"/>
        <w:tblW w:w="9072" w:type="dxa"/>
        <w:tblInd w:w="-5" w:type="dxa"/>
        <w:tblLook w:val="04A0" w:firstRow="1" w:lastRow="0" w:firstColumn="1" w:lastColumn="0" w:noHBand="0" w:noVBand="1"/>
      </w:tblPr>
      <w:tblGrid>
        <w:gridCol w:w="9072"/>
      </w:tblGrid>
      <w:tr w:rsidR="00860203" w:rsidRPr="00507996" w14:paraId="5861310B" w14:textId="77777777" w:rsidTr="00744668">
        <w:trPr>
          <w:trHeight w:val="412"/>
        </w:trPr>
        <w:tc>
          <w:tcPr>
            <w:tcW w:w="9072" w:type="dxa"/>
          </w:tcPr>
          <w:p w14:paraId="25C3820F" w14:textId="43EA42CD" w:rsidR="00860203" w:rsidRPr="000A62F8" w:rsidRDefault="000550DF" w:rsidP="000550DF">
            <w:pPr>
              <w:pStyle w:val="ListParagraph"/>
              <w:numPr>
                <w:ilvl w:val="0"/>
                <w:numId w:val="65"/>
              </w:numPr>
              <w:rPr>
                <w:rFonts w:asciiTheme="minorHAnsi" w:hAnsiTheme="minorHAnsi" w:cstheme="minorHAnsi"/>
                <w:color w:val="000000" w:themeColor="text1"/>
              </w:rPr>
            </w:pPr>
            <w:r>
              <w:rPr>
                <w:rFonts w:asciiTheme="minorHAnsi" w:hAnsiTheme="minorHAnsi"/>
                <w:color w:val="000000" w:themeColor="text1"/>
              </w:rPr>
              <w:t xml:space="preserve">An bhfuil an tionscadal deiridh ag freastal ar chuspóir </w:t>
            </w:r>
            <w:r>
              <w:rPr>
                <w:rFonts w:asciiTheme="minorHAnsi" w:hAnsiTheme="minorHAnsi"/>
                <w:i/>
                <w:color w:val="000000" w:themeColor="text1"/>
              </w:rPr>
              <w:t>Téigh Amach Faoin Aer</w:t>
            </w:r>
            <w:r>
              <w:rPr>
                <w:rFonts w:asciiTheme="minorHAnsi" w:hAnsiTheme="minorHAnsi"/>
                <w:color w:val="000000" w:themeColor="text1"/>
              </w:rPr>
              <w:t>? An bhfuil an tionscadal ag teacht leis an bPlean Contae do Chaitheamh Aimsire Lasmuigh agus pléite leis an gCoiste Contae do Chaitheamh Aimsire Lasmuigh?</w:t>
            </w:r>
          </w:p>
        </w:tc>
      </w:tr>
      <w:tr w:rsidR="00860203" w:rsidRPr="00507996" w14:paraId="4F3F8BF1" w14:textId="77777777" w:rsidTr="00744668">
        <w:trPr>
          <w:trHeight w:val="418"/>
        </w:trPr>
        <w:tc>
          <w:tcPr>
            <w:tcW w:w="9072" w:type="dxa"/>
          </w:tcPr>
          <w:p w14:paraId="23A36AA9" w14:textId="77777777" w:rsidR="00860203" w:rsidRPr="000A62F8" w:rsidRDefault="00860203" w:rsidP="000550DF">
            <w:pPr>
              <w:pStyle w:val="ListParagraph"/>
              <w:numPr>
                <w:ilvl w:val="0"/>
                <w:numId w:val="65"/>
              </w:numPr>
              <w:tabs>
                <w:tab w:val="left" w:pos="3825"/>
              </w:tabs>
              <w:rPr>
                <w:rFonts w:asciiTheme="minorHAnsi" w:hAnsiTheme="minorHAnsi" w:cstheme="minorHAnsi"/>
                <w:color w:val="000000" w:themeColor="text1"/>
              </w:rPr>
            </w:pPr>
            <w:r>
              <w:rPr>
                <w:rFonts w:asciiTheme="minorHAnsi" w:hAnsiTheme="minorHAnsi"/>
                <w:color w:val="000000" w:themeColor="text1"/>
              </w:rPr>
              <w:t xml:space="preserve">An bhfuil gné </w:t>
            </w:r>
            <w:proofErr w:type="spellStart"/>
            <w:r>
              <w:rPr>
                <w:rFonts w:asciiTheme="minorHAnsi" w:hAnsiTheme="minorHAnsi"/>
                <w:color w:val="000000" w:themeColor="text1"/>
              </w:rPr>
              <w:t>chomhoibríoch</w:t>
            </w:r>
            <w:proofErr w:type="spellEnd"/>
            <w:r>
              <w:rPr>
                <w:rFonts w:asciiTheme="minorHAnsi" w:hAnsiTheme="minorHAnsi"/>
                <w:color w:val="000000" w:themeColor="text1"/>
              </w:rPr>
              <w:t xml:space="preserve"> ag baint leis an tionscadal?</w:t>
            </w:r>
          </w:p>
        </w:tc>
      </w:tr>
      <w:tr w:rsidR="00860203" w:rsidRPr="00507996" w14:paraId="196B9C7C" w14:textId="77777777" w:rsidTr="00744668">
        <w:trPr>
          <w:trHeight w:val="423"/>
        </w:trPr>
        <w:tc>
          <w:tcPr>
            <w:tcW w:w="9072" w:type="dxa"/>
          </w:tcPr>
          <w:p w14:paraId="53E87F61" w14:textId="77777777" w:rsidR="00860203" w:rsidRPr="000A62F8" w:rsidRDefault="00860203" w:rsidP="000550DF">
            <w:pPr>
              <w:pStyle w:val="ListParagraph"/>
              <w:numPr>
                <w:ilvl w:val="0"/>
                <w:numId w:val="65"/>
              </w:numPr>
              <w:rPr>
                <w:rFonts w:asciiTheme="minorHAnsi" w:hAnsiTheme="minorHAnsi" w:cstheme="minorHAnsi"/>
                <w:color w:val="000000" w:themeColor="text1"/>
              </w:rPr>
            </w:pPr>
            <w:r>
              <w:rPr>
                <w:rFonts w:asciiTheme="minorHAnsi" w:hAnsiTheme="minorHAnsi"/>
                <w:color w:val="000000" w:themeColor="text1"/>
              </w:rPr>
              <w:t>An dtugann an tionscadal atá beartaithe aghaidh ar riachtanas aitheanta?</w:t>
            </w:r>
          </w:p>
        </w:tc>
      </w:tr>
      <w:tr w:rsidR="00860203" w:rsidRPr="00507996" w14:paraId="666743E2" w14:textId="77777777" w:rsidTr="00744668">
        <w:trPr>
          <w:trHeight w:val="415"/>
        </w:trPr>
        <w:tc>
          <w:tcPr>
            <w:tcW w:w="9072" w:type="dxa"/>
          </w:tcPr>
          <w:p w14:paraId="505EF845" w14:textId="3B2D6F31" w:rsidR="00860203" w:rsidRPr="000A62F8" w:rsidRDefault="00860203" w:rsidP="000550DF">
            <w:pPr>
              <w:pStyle w:val="ListParagraph"/>
              <w:numPr>
                <w:ilvl w:val="0"/>
                <w:numId w:val="65"/>
              </w:numPr>
              <w:rPr>
                <w:rFonts w:asciiTheme="minorHAnsi" w:hAnsiTheme="minorHAnsi" w:cstheme="minorHAnsi"/>
                <w:color w:val="000000" w:themeColor="text1"/>
              </w:rPr>
            </w:pPr>
            <w:r>
              <w:rPr>
                <w:rFonts w:asciiTheme="minorHAnsi" w:hAnsiTheme="minorHAnsi"/>
                <w:color w:val="000000" w:themeColor="text1"/>
              </w:rPr>
              <w:t xml:space="preserve">An mbeadh an tionscadal deiridh atá beartaithe incháilithe faoi Bheart 1, 2 nó 3? </w:t>
            </w:r>
          </w:p>
        </w:tc>
      </w:tr>
    </w:tbl>
    <w:p w14:paraId="5FE27C0B" w14:textId="77777777" w:rsidR="00860203" w:rsidRPr="00507996" w:rsidRDefault="00860203" w:rsidP="005D562A">
      <w:pPr>
        <w:tabs>
          <w:tab w:val="left" w:pos="3825"/>
        </w:tabs>
        <w:spacing w:line="480" w:lineRule="auto"/>
        <w:rPr>
          <w:rFonts w:asciiTheme="minorHAnsi" w:hAnsiTheme="minorHAnsi" w:cstheme="minorHAnsi"/>
          <w:b/>
          <w:color w:val="000000" w:themeColor="text1"/>
          <w:lang w:val="en-GB" w:eastAsia="en-GB"/>
        </w:rPr>
      </w:pPr>
    </w:p>
    <w:p w14:paraId="2CFADA03" w14:textId="6DA38A1D" w:rsidR="001A4A13" w:rsidRPr="00507996" w:rsidRDefault="00BE61C5" w:rsidP="00E75824">
      <w:pPr>
        <w:numPr>
          <w:ilvl w:val="0"/>
          <w:numId w:val="6"/>
        </w:numPr>
        <w:spacing w:line="276" w:lineRule="auto"/>
        <w:ind w:left="277" w:hanging="283"/>
        <w:contextualSpacing/>
        <w:rPr>
          <w:rFonts w:asciiTheme="minorHAnsi" w:hAnsiTheme="minorHAnsi" w:cstheme="minorHAnsi"/>
        </w:rPr>
      </w:pPr>
      <w:r>
        <w:br w:type="page"/>
      </w:r>
    </w:p>
    <w:p w14:paraId="346BAD40" w14:textId="2526D2F3" w:rsidR="001E1292" w:rsidRPr="00BF64C5" w:rsidRDefault="001E1292"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rPr>
      </w:pPr>
      <w:bookmarkStart w:id="651" w:name="_Toc68857772"/>
      <w:bookmarkStart w:id="652" w:name="_Toc133451526"/>
      <w:bookmarkStart w:id="653" w:name="_Toc133494078"/>
      <w:bookmarkStart w:id="654" w:name="_Toc133494807"/>
      <w:bookmarkStart w:id="655" w:name="_Toc134102912"/>
      <w:bookmarkStart w:id="656" w:name="_Toc230266715"/>
      <w:bookmarkStart w:id="657" w:name="_Toc233812895"/>
      <w:r>
        <w:rPr>
          <w:color w:val="004E46"/>
          <w:sz w:val="40"/>
          <w:u w:val="none"/>
        </w:rPr>
        <w:lastRenderedPageBreak/>
        <w:t>Coinníollacha Maoinithe do Scéimeanna Tuaithe.</w:t>
      </w:r>
      <w:bookmarkEnd w:id="651"/>
      <w:bookmarkEnd w:id="652"/>
      <w:bookmarkEnd w:id="653"/>
      <w:bookmarkEnd w:id="654"/>
      <w:bookmarkEnd w:id="655"/>
      <w:bookmarkEnd w:id="656"/>
      <w:bookmarkEnd w:id="657"/>
      <w:r>
        <w:rPr>
          <w:color w:val="004E46"/>
          <w:sz w:val="40"/>
          <w:u w:val="none"/>
        </w:rPr>
        <w:t xml:space="preserve"> </w:t>
      </w:r>
    </w:p>
    <w:p w14:paraId="7CFD50D3" w14:textId="77777777" w:rsidR="00AB4231" w:rsidRDefault="00AB4231" w:rsidP="00FD5742">
      <w:pPr>
        <w:rPr>
          <w:rFonts w:asciiTheme="minorHAnsi" w:hAnsiTheme="minorHAnsi"/>
          <w:bCs/>
          <w:lang w:val="en-GB"/>
        </w:rPr>
      </w:pPr>
    </w:p>
    <w:p w14:paraId="74797E71" w14:textId="1B197F81" w:rsidR="00FD5742" w:rsidRPr="009D5382" w:rsidRDefault="00FD5742" w:rsidP="00FD5742">
      <w:pPr>
        <w:rPr>
          <w:rFonts w:asciiTheme="minorHAnsi" w:hAnsiTheme="minorHAnsi"/>
          <w:bCs/>
        </w:rPr>
      </w:pPr>
      <w:r>
        <w:rPr>
          <w:rFonts w:asciiTheme="minorHAnsi" w:hAnsiTheme="minorHAnsi"/>
        </w:rPr>
        <w:t xml:space="preserve">Tá gach caiteachas a chláraítear trí Scéimeanna Tuaithe na Roinne, i.e. An Scéim Athnuachana Bailte agus Sráidbhailte, CLÁR, an Scéim um Bonneagar Caithimh Aimsire Lasmuigh (ORIS) faoi réir ag téarmaí an Chóid Chaiteachais Phoiblí atá le fáil ag </w:t>
      </w:r>
      <w:hyperlink r:id="rId50" w:history="1">
        <w:r>
          <w:rPr>
            <w:rStyle w:val="Hyperlink"/>
            <w:rFonts w:asciiTheme="minorHAnsi" w:hAnsiTheme="minorHAnsi"/>
          </w:rPr>
          <w:t>http://publicspendingcode.per.gov.ie/</w:t>
        </w:r>
      </w:hyperlink>
      <w:r>
        <w:rPr>
          <w:rFonts w:asciiTheme="minorHAnsi" w:hAnsiTheme="minorHAnsi"/>
        </w:rPr>
        <w:t xml:space="preserve">. </w:t>
      </w:r>
    </w:p>
    <w:p w14:paraId="289EF8D4" w14:textId="7945A5C1" w:rsidR="001A461F" w:rsidRPr="009D5382" w:rsidRDefault="001A461F" w:rsidP="00FD5742">
      <w:pPr>
        <w:rPr>
          <w:rFonts w:asciiTheme="minorHAnsi" w:hAnsiTheme="minorHAnsi"/>
          <w:bCs/>
          <w:lang w:val="en-GB"/>
        </w:rPr>
      </w:pPr>
    </w:p>
    <w:p w14:paraId="38EA423E" w14:textId="14F334E8" w:rsidR="001A461F" w:rsidRPr="009D5382" w:rsidRDefault="001A461F" w:rsidP="001A461F">
      <w:pPr>
        <w:rPr>
          <w:rFonts w:asciiTheme="minorHAnsi" w:hAnsiTheme="minorHAnsi"/>
          <w:bCs/>
        </w:rPr>
      </w:pPr>
      <w:r>
        <w:rPr>
          <w:rFonts w:asciiTheme="minorHAnsi" w:hAnsiTheme="minorHAnsi"/>
        </w:rPr>
        <w:t xml:space="preserve">Ní mór do na tionscadail ar fad an Creat Beartais um Sholáthar Poiblí Náisiúnta arna fhoilsiú ag an Oifig um Sholáthar Rialtais a chomhlíonadh. Is €50,000 (gan CBL san áireamh) an tairseach ag a n-éilítear ar údaráis </w:t>
      </w:r>
      <w:proofErr w:type="spellStart"/>
      <w:r>
        <w:rPr>
          <w:rFonts w:asciiTheme="minorHAnsi" w:hAnsiTheme="minorHAnsi"/>
        </w:rPr>
        <w:t>conraitheoireachta</w:t>
      </w:r>
      <w:proofErr w:type="spellEnd"/>
      <w:r>
        <w:rPr>
          <w:rFonts w:asciiTheme="minorHAnsi" w:hAnsiTheme="minorHAnsi"/>
        </w:rPr>
        <w:t xml:space="preserve"> na conarthaí go léir d’earraí agus do sheirbhísí a fhógairt ar r-Thairiscintí tar éis </w:t>
      </w:r>
      <w:hyperlink r:id="rId51" w:history="1">
        <w:r>
          <w:rPr>
            <w:rStyle w:val="Hyperlink"/>
            <w:rFonts w:asciiTheme="minorHAnsi" w:hAnsiTheme="minorHAnsi"/>
          </w:rPr>
          <w:t>Chiorclán -05-2023 an DPER (athrú tairsí) a bheith foilsithe</w:t>
        </w:r>
      </w:hyperlink>
      <w:r>
        <w:rPr>
          <w:rFonts w:asciiTheme="minorHAnsi" w:hAnsiTheme="minorHAnsi"/>
        </w:rPr>
        <w:t xml:space="preserve">.  </w:t>
      </w:r>
    </w:p>
    <w:p w14:paraId="73F4AAAF" w14:textId="77777777" w:rsidR="00FD5742" w:rsidRPr="009D5382" w:rsidRDefault="00FD5742" w:rsidP="00FD5742">
      <w:pPr>
        <w:rPr>
          <w:rFonts w:asciiTheme="minorHAnsi" w:hAnsiTheme="minorHAnsi"/>
          <w:bCs/>
          <w:lang w:val="en-GB"/>
        </w:rPr>
      </w:pPr>
    </w:p>
    <w:p w14:paraId="0C4502AC" w14:textId="7E9BC4AD" w:rsidR="00FD5742" w:rsidRPr="009D5382" w:rsidRDefault="00FD5742" w:rsidP="00FD5742">
      <w:pPr>
        <w:rPr>
          <w:rFonts w:asciiTheme="minorHAnsi" w:hAnsiTheme="minorHAnsi"/>
          <w:bCs/>
        </w:rPr>
      </w:pPr>
      <w:r>
        <w:rPr>
          <w:rFonts w:asciiTheme="minorHAnsi" w:hAnsiTheme="minorHAnsi"/>
        </w:rPr>
        <w:t xml:space="preserve">Ina theannta sin, beidh feidhm ag na riachtanais arna leagan amach thíos maidir leis an maoiniú go léir a cheadófar trí bhíthin na scéimeanna sin. Léireofar an gá atá le cloí leis na riachtanais go léir sa chomhaontú </w:t>
      </w:r>
      <w:proofErr w:type="spellStart"/>
      <w:r>
        <w:rPr>
          <w:rFonts w:asciiTheme="minorHAnsi" w:hAnsiTheme="minorHAnsi"/>
        </w:rPr>
        <w:t>conartha</w:t>
      </w:r>
      <w:proofErr w:type="spellEnd"/>
      <w:r>
        <w:rPr>
          <w:rFonts w:asciiTheme="minorHAnsi" w:hAnsiTheme="minorHAnsi"/>
        </w:rPr>
        <w:t xml:space="preserve"> idir an Roinn Forbartha Tuaithe agus Pobail Gaeltachta agus an deontaí ar ceadaíodh maoiniú ina leith faoin scéim dó/di. </w:t>
      </w:r>
    </w:p>
    <w:p w14:paraId="2651F946" w14:textId="331A2537" w:rsidR="001A461F" w:rsidRPr="009D5382" w:rsidRDefault="001A461F" w:rsidP="00FD5742">
      <w:pPr>
        <w:rPr>
          <w:rFonts w:asciiTheme="minorHAnsi" w:hAnsiTheme="minorHAnsi"/>
          <w:bCs/>
          <w:lang w:val="en-GB"/>
        </w:rPr>
      </w:pPr>
    </w:p>
    <w:p w14:paraId="43AA14EF" w14:textId="156D601C" w:rsidR="00FD5742" w:rsidRPr="004F10B3" w:rsidRDefault="00FD5742" w:rsidP="00FD5742">
      <w:pPr>
        <w:numPr>
          <w:ilvl w:val="0"/>
          <w:numId w:val="28"/>
        </w:numPr>
        <w:rPr>
          <w:rFonts w:asciiTheme="minorHAnsi" w:hAnsiTheme="minorHAnsi"/>
          <w:bCs/>
        </w:rPr>
      </w:pPr>
      <w:r>
        <w:rPr>
          <w:rFonts w:asciiTheme="minorHAnsi" w:hAnsiTheme="minorHAnsi"/>
        </w:rPr>
        <w:t xml:space="preserve">Beifear ag súil go dtosófar agus go gcríochnófar tionscadail i gcomhréir leis na </w:t>
      </w:r>
      <w:proofErr w:type="spellStart"/>
      <w:r>
        <w:rPr>
          <w:rFonts w:asciiTheme="minorHAnsi" w:hAnsiTheme="minorHAnsi"/>
        </w:rPr>
        <w:t>hamlínte</w:t>
      </w:r>
      <w:proofErr w:type="spellEnd"/>
      <w:r>
        <w:rPr>
          <w:rFonts w:asciiTheme="minorHAnsi" w:hAnsiTheme="minorHAnsi"/>
        </w:rPr>
        <w:t xml:space="preserve"> arna leagan amach san Achoimre ábhartha ar an Scéim.  </w:t>
      </w:r>
    </w:p>
    <w:p w14:paraId="200CD84F" w14:textId="77777777" w:rsidR="004F10B3" w:rsidRPr="009D5382" w:rsidRDefault="004F10B3" w:rsidP="004F10B3">
      <w:pPr>
        <w:ind w:left="720"/>
        <w:rPr>
          <w:rFonts w:asciiTheme="minorHAnsi" w:hAnsiTheme="minorHAnsi"/>
          <w:bCs/>
          <w:lang w:val="en-GB"/>
        </w:rPr>
      </w:pPr>
    </w:p>
    <w:p w14:paraId="12E67D8F" w14:textId="77777777" w:rsidR="004F10B3" w:rsidRDefault="00FD5742" w:rsidP="00FD5742">
      <w:pPr>
        <w:numPr>
          <w:ilvl w:val="0"/>
          <w:numId w:val="28"/>
        </w:numPr>
        <w:rPr>
          <w:rFonts w:asciiTheme="minorHAnsi" w:hAnsiTheme="minorHAnsi"/>
          <w:bCs/>
        </w:rPr>
      </w:pPr>
      <w:r>
        <w:rPr>
          <w:rFonts w:asciiTheme="minorHAnsi" w:hAnsiTheme="minorHAnsi"/>
        </w:rPr>
        <w:t>Féadfaidh an Roinn maoiniú a bhí leithdháilte ar thionscadail faoin Scéim a tharraingt siar sa chás nach mbeidh an tionscadal tugtha chun críche laistigh den tréimhse ama a bhí sonraithe, agus sa chás nach ndearnadh comhaontú sainráite leis an Roinn roimh ré síneadh ama a chur leis an socrú maoinithe.   </w:t>
      </w:r>
    </w:p>
    <w:p w14:paraId="6EF1DB08" w14:textId="7C9E6ECA" w:rsidR="00FD5742" w:rsidRPr="009D5382" w:rsidRDefault="00FD5742" w:rsidP="004F10B3">
      <w:pPr>
        <w:ind w:left="720"/>
        <w:rPr>
          <w:rFonts w:asciiTheme="minorHAnsi" w:hAnsiTheme="minorHAnsi"/>
          <w:bCs/>
        </w:rPr>
      </w:pPr>
    </w:p>
    <w:p w14:paraId="4F6CA350" w14:textId="05F5C706" w:rsidR="00FD5742" w:rsidRDefault="00FD5742" w:rsidP="00FD5742">
      <w:pPr>
        <w:numPr>
          <w:ilvl w:val="0"/>
          <w:numId w:val="28"/>
        </w:numPr>
        <w:rPr>
          <w:rFonts w:asciiTheme="minorHAnsi" w:hAnsiTheme="minorHAnsi"/>
          <w:bCs/>
        </w:rPr>
      </w:pPr>
      <w:r>
        <w:rPr>
          <w:rFonts w:asciiTheme="minorHAnsi" w:hAnsiTheme="minorHAnsi"/>
        </w:rPr>
        <w:t xml:space="preserve">Cuirfear an maoiniú deontais don tionscadal ceadaithe ar fáil ó bhuiséad caipitil na Roinne Forbartha Tuaithe agus Pobail agus Gaeltachta.  Ba cheart do chuideachtaí forbartha áitiúla agus do chomhlachtaí stáit na costais riaracháin agus/nó na costais ghairmiúla a bhaineann leis an tionscadal beartaithe, sa chás go gceadaítear iad in Achoimre na Scéime, a choinneáil chomh híseal agus is féidir. </w:t>
      </w:r>
    </w:p>
    <w:p w14:paraId="0562251F" w14:textId="77777777" w:rsidR="004F10B3" w:rsidRPr="009D5382" w:rsidRDefault="004F10B3" w:rsidP="004F10B3">
      <w:pPr>
        <w:ind w:left="2160"/>
        <w:rPr>
          <w:rFonts w:asciiTheme="minorHAnsi" w:hAnsiTheme="minorHAnsi"/>
          <w:bCs/>
          <w:lang w:val="en-GB"/>
        </w:rPr>
      </w:pPr>
    </w:p>
    <w:p w14:paraId="4A292450" w14:textId="19983B14" w:rsidR="00FD5742" w:rsidRPr="004F10B3" w:rsidRDefault="00FD5742" w:rsidP="00FD5742">
      <w:pPr>
        <w:numPr>
          <w:ilvl w:val="0"/>
          <w:numId w:val="28"/>
        </w:numPr>
        <w:rPr>
          <w:rFonts w:asciiTheme="minorHAnsi" w:hAnsiTheme="minorHAnsi"/>
          <w:bCs/>
        </w:rPr>
      </w:pPr>
      <w:r>
        <w:rPr>
          <w:rFonts w:asciiTheme="minorHAnsi" w:hAnsiTheme="minorHAnsi"/>
        </w:rPr>
        <w:t xml:space="preserve">Ní mór ranníocaíocht in airgead tirim a dhéanamh, mar a leagtar amach san Achoimre ábhartha ar an Scéim. Beidh ar an deontaí dearbhú a sholáthar go bhfuil an ranníocaíocht in airgead tirim déanta agus beidh orthu taifead ar fhoinse na </w:t>
      </w:r>
      <w:proofErr w:type="spellStart"/>
      <w:r>
        <w:rPr>
          <w:rFonts w:asciiTheme="minorHAnsi" w:hAnsiTheme="minorHAnsi"/>
        </w:rPr>
        <w:t>ranníocaíochta</w:t>
      </w:r>
      <w:proofErr w:type="spellEnd"/>
      <w:r>
        <w:rPr>
          <w:rFonts w:asciiTheme="minorHAnsi" w:hAnsiTheme="minorHAnsi"/>
        </w:rPr>
        <w:t xml:space="preserve"> in airgead tirim a choimeád.</w:t>
      </w:r>
    </w:p>
    <w:p w14:paraId="001F203F" w14:textId="77777777" w:rsidR="004F10B3" w:rsidRPr="009D5382" w:rsidRDefault="004F10B3" w:rsidP="004F10B3">
      <w:pPr>
        <w:ind w:left="720"/>
        <w:rPr>
          <w:rFonts w:asciiTheme="minorHAnsi" w:hAnsiTheme="minorHAnsi"/>
          <w:bCs/>
        </w:rPr>
      </w:pPr>
    </w:p>
    <w:p w14:paraId="2762F984" w14:textId="41972506" w:rsidR="00FD5742" w:rsidRDefault="00FD5742" w:rsidP="00FD5742">
      <w:pPr>
        <w:numPr>
          <w:ilvl w:val="0"/>
          <w:numId w:val="28"/>
        </w:numPr>
        <w:rPr>
          <w:rFonts w:asciiTheme="minorHAnsi" w:hAnsiTheme="minorHAnsi"/>
          <w:bCs/>
        </w:rPr>
      </w:pPr>
      <w:r>
        <w:rPr>
          <w:rFonts w:asciiTheme="minorHAnsi" w:hAnsiTheme="minorHAnsi"/>
        </w:rPr>
        <w:t>Ní mór tionscadail a bheith tugtha chun críche go hiomlán chun méid iomlán an deontais a tharraingt anuas. Sa chás go bhfaightear amach nach bhfuil tionscadal tugtha chun críche, féadfaidh an Roinn iarraidh ar an deontaí aon mhaoiniú a fuarthas don tionscadal a aisíoc.  Ní mór aon athruithe ar an tionscadal beartaithe a chur in iúl don Roinn agus a chomhaontú leis an Roinn sula ndéanfar iad.</w:t>
      </w:r>
    </w:p>
    <w:p w14:paraId="5E743A4F" w14:textId="77777777" w:rsidR="004F10B3" w:rsidRPr="009D5382" w:rsidRDefault="004F10B3" w:rsidP="004F10B3">
      <w:pPr>
        <w:ind w:left="720"/>
        <w:rPr>
          <w:rFonts w:asciiTheme="minorHAnsi" w:hAnsiTheme="minorHAnsi"/>
          <w:bCs/>
        </w:rPr>
      </w:pPr>
    </w:p>
    <w:p w14:paraId="1B0AF860" w14:textId="012E700A" w:rsidR="00FD5742" w:rsidRDefault="00FD5742" w:rsidP="00FD5742">
      <w:pPr>
        <w:numPr>
          <w:ilvl w:val="0"/>
          <w:numId w:val="28"/>
        </w:numPr>
        <w:rPr>
          <w:rFonts w:asciiTheme="minorHAnsi" w:hAnsiTheme="minorHAnsi"/>
          <w:bCs/>
        </w:rPr>
      </w:pPr>
      <w:r>
        <w:rPr>
          <w:rFonts w:asciiTheme="minorHAnsi" w:hAnsiTheme="minorHAnsi"/>
        </w:rPr>
        <w:t>Sa chás nach gcuirtear gné den tionscadal ceadaithe i gcrích de réir iarratais an tionscadail, is féidir an maoiniú deontais a laghdú mar léiriú ar an tionscadal leasaithe.</w:t>
      </w:r>
    </w:p>
    <w:p w14:paraId="6D8CDED6" w14:textId="77777777" w:rsidR="004F10B3" w:rsidRPr="009D5382" w:rsidRDefault="004F10B3" w:rsidP="004F10B3">
      <w:pPr>
        <w:ind w:left="720"/>
        <w:rPr>
          <w:rFonts w:asciiTheme="minorHAnsi" w:hAnsiTheme="minorHAnsi"/>
          <w:bCs/>
        </w:rPr>
      </w:pPr>
    </w:p>
    <w:p w14:paraId="0EE72FED" w14:textId="6712FBB6" w:rsidR="00FD5742" w:rsidRPr="004F10B3" w:rsidRDefault="00FD5742" w:rsidP="00FD5742">
      <w:pPr>
        <w:numPr>
          <w:ilvl w:val="0"/>
          <w:numId w:val="28"/>
        </w:numPr>
        <w:rPr>
          <w:rFonts w:asciiTheme="minorHAnsi" w:hAnsiTheme="minorHAnsi"/>
          <w:bCs/>
        </w:rPr>
      </w:pPr>
      <w:r>
        <w:rPr>
          <w:rFonts w:asciiTheme="minorHAnsi" w:hAnsiTheme="minorHAnsi"/>
        </w:rPr>
        <w:t>Sa chás go mbaineann infheistíocht mhór chaipitil leis an obair ar fhoirgnimh nó ar thailte nach leis an deontaí iad (</w:t>
      </w:r>
      <w:r>
        <w:rPr>
          <w:rFonts w:asciiTheme="minorHAnsi" w:hAnsiTheme="minorHAnsi"/>
          <w:u w:val="single"/>
        </w:rPr>
        <w:t>gan</w:t>
      </w:r>
      <w:r>
        <w:rPr>
          <w:rFonts w:asciiTheme="minorHAnsi" w:hAnsiTheme="minorHAnsi"/>
        </w:rPr>
        <w:t xml:space="preserve"> conairí san áireamh), ní mór léas 15 bliana ar a laghad a bheith i bhfeidhm ón dáta a mbeidh an tionscadal tugtha chun críche. </w:t>
      </w:r>
    </w:p>
    <w:p w14:paraId="27C3D420" w14:textId="77777777" w:rsidR="004F10B3" w:rsidRDefault="004F10B3" w:rsidP="004F10B3">
      <w:pPr>
        <w:pStyle w:val="ListParagraph"/>
        <w:rPr>
          <w:rFonts w:asciiTheme="minorHAnsi" w:hAnsiTheme="minorHAnsi"/>
          <w:bCs/>
          <w:lang w:val="en-GB"/>
        </w:rPr>
      </w:pPr>
    </w:p>
    <w:p w14:paraId="562661A6" w14:textId="351CE0DE" w:rsidR="00FD5742" w:rsidRPr="004F10B3" w:rsidRDefault="00FD5742" w:rsidP="00FD5742">
      <w:pPr>
        <w:numPr>
          <w:ilvl w:val="0"/>
          <w:numId w:val="28"/>
        </w:numPr>
        <w:rPr>
          <w:rFonts w:asciiTheme="minorHAnsi" w:hAnsiTheme="minorHAnsi"/>
          <w:bCs/>
        </w:rPr>
      </w:pPr>
      <w:r>
        <w:rPr>
          <w:rFonts w:asciiTheme="minorHAnsi" w:hAnsiTheme="minorHAnsi"/>
        </w:rPr>
        <w:t xml:space="preserve">Maidir le maoiniú a leithdháiltear ar fhiontair nó ar shaoráidí (i.e. ionad pobail, moil, feithiclí), beidh sé ina riachtanas nach mór dóibh feidhmiú de réir mar a tugadh maoiniú ina </w:t>
      </w:r>
      <w:r>
        <w:rPr>
          <w:rFonts w:asciiTheme="minorHAnsi" w:hAnsiTheme="minorHAnsi"/>
        </w:rPr>
        <w:lastRenderedPageBreak/>
        <w:t>leith ar feadh 5 bliana ar a laghad i ndiaidh na céime deiridh den mhaoiniú a scaoileadh, mura ndéantar amhlaidh, d’fhéadfadh sé a bheith riachtanach an maoiniú a aisíoc. Sa chás nach n-oibreoidh siad mar a maoiníodh iad, caithfidh siad é sin a chur in iúl don Roinn agus a chomhaontú leis an Roinn roimh ré.</w:t>
      </w:r>
    </w:p>
    <w:p w14:paraId="2FEB6576" w14:textId="77777777" w:rsidR="004F10B3" w:rsidRPr="009D5382" w:rsidRDefault="004F10B3" w:rsidP="004F10B3">
      <w:pPr>
        <w:ind w:left="720"/>
        <w:rPr>
          <w:rFonts w:asciiTheme="minorHAnsi" w:hAnsiTheme="minorHAnsi"/>
          <w:bCs/>
        </w:rPr>
      </w:pPr>
    </w:p>
    <w:p w14:paraId="197D133F" w14:textId="5FCE8638" w:rsidR="00FD5742" w:rsidRDefault="00FD5742" w:rsidP="00FD5742">
      <w:pPr>
        <w:numPr>
          <w:ilvl w:val="0"/>
          <w:numId w:val="28"/>
        </w:numPr>
        <w:rPr>
          <w:rFonts w:asciiTheme="minorHAnsi" w:hAnsiTheme="minorHAnsi"/>
          <w:bCs/>
        </w:rPr>
      </w:pPr>
      <w:r>
        <w:rPr>
          <w:rFonts w:asciiTheme="minorHAnsi" w:hAnsiTheme="minorHAnsi"/>
        </w:rPr>
        <w:t>Ní mór cloí leis na rialacha agus na rialacháin iomchuí go léir maidir le hairgeadas, Soláthar Poiblí agus cuntasaíocht, agus tabharfaidh gach deontaí cuntas iomlán, tráthúil ar an maoiniú a gheofar.</w:t>
      </w:r>
    </w:p>
    <w:p w14:paraId="79988888" w14:textId="77777777" w:rsidR="004F10B3" w:rsidRDefault="004F10B3" w:rsidP="004F10B3">
      <w:pPr>
        <w:pStyle w:val="ListParagraph"/>
        <w:rPr>
          <w:rFonts w:asciiTheme="minorHAnsi" w:hAnsiTheme="minorHAnsi"/>
          <w:bCs/>
        </w:rPr>
      </w:pPr>
    </w:p>
    <w:p w14:paraId="6E58079D" w14:textId="77A83093" w:rsidR="00FD5742" w:rsidRDefault="00FD5742" w:rsidP="00FD5742">
      <w:pPr>
        <w:numPr>
          <w:ilvl w:val="0"/>
          <w:numId w:val="28"/>
        </w:numPr>
        <w:rPr>
          <w:rFonts w:asciiTheme="minorHAnsi" w:hAnsiTheme="minorHAnsi"/>
          <w:bCs/>
        </w:rPr>
      </w:pPr>
      <w:r>
        <w:rPr>
          <w:rFonts w:asciiTheme="minorHAnsi" w:hAnsiTheme="minorHAnsi"/>
        </w:rPr>
        <w:t xml:space="preserve">Ba chóir doiciméadú iomlán agus cruinn a choinneáil mar thaca leis an gcaiteachas agus teacht a bheith ag oifigigh na Roinne air am ar bith chun críche iniúchta agus sin a choinneáil go ceann tréimhse sé bliana ón dáta a dtugtar an tionscadal chun críche. </w:t>
      </w:r>
    </w:p>
    <w:p w14:paraId="0A5C616E" w14:textId="77777777" w:rsidR="004F10B3" w:rsidRPr="009D5382" w:rsidRDefault="004F10B3" w:rsidP="004F10B3">
      <w:pPr>
        <w:ind w:left="720"/>
        <w:rPr>
          <w:rFonts w:asciiTheme="minorHAnsi" w:hAnsiTheme="minorHAnsi"/>
          <w:bCs/>
        </w:rPr>
      </w:pPr>
    </w:p>
    <w:p w14:paraId="44D72413" w14:textId="115A140E" w:rsidR="005858D4" w:rsidRPr="004F10B3" w:rsidRDefault="005858D4" w:rsidP="003E6246">
      <w:pPr>
        <w:numPr>
          <w:ilvl w:val="0"/>
          <w:numId w:val="28"/>
        </w:numPr>
        <w:rPr>
          <w:rFonts w:asciiTheme="minorHAnsi" w:hAnsiTheme="minorHAnsi"/>
          <w:bCs/>
        </w:rPr>
      </w:pPr>
      <w:r>
        <w:rPr>
          <w:rFonts w:asciiTheme="minorHAnsi" w:hAnsiTheme="minorHAnsi"/>
        </w:rPr>
        <w:t xml:space="preserve">Tabharfaidh faighteoirí aitheantas don tacaíocht atá faighte ón Roinn Forbartha Tuaithe agus Pobail agus Gaeltachta, ó Thodhchaí Cheantair Thuaithe na hÉireann, ó Thionscadal Éireann 2040/Rialtas na hÉireann (maidir le tionscadail a maoinítear faoi ORIS) agus d’aon fhoinsí maoinithe infheidhme eile (mar a </w:t>
      </w:r>
      <w:proofErr w:type="spellStart"/>
      <w:r>
        <w:rPr>
          <w:rFonts w:asciiTheme="minorHAnsi" w:hAnsiTheme="minorHAnsi"/>
        </w:rPr>
        <w:t>shainaithnítear</w:t>
      </w:r>
      <w:proofErr w:type="spellEnd"/>
      <w:r>
        <w:rPr>
          <w:rFonts w:asciiTheme="minorHAnsi" w:hAnsiTheme="minorHAnsi"/>
        </w:rPr>
        <w:t xml:space="preserve"> iad sa Chomhaontú Maoinithe ábhartha) i ngach fógra poiblí, fógraíocht agus comharthaíocht, de réir mar is cuí, a bhaineann leis an tionscadal. Chomh maith leis sin, d’fhéadfadh an Roinn an tionscadal a úsáid i gcur chun cinn níos leithne a cuid beartas.</w:t>
      </w:r>
    </w:p>
    <w:p w14:paraId="35C50337" w14:textId="77777777" w:rsidR="00EC264E" w:rsidRDefault="00EC264E" w:rsidP="00EC264E">
      <w:pPr>
        <w:pStyle w:val="ListParagraph"/>
        <w:rPr>
          <w:rFonts w:asciiTheme="minorHAnsi" w:hAnsiTheme="minorHAnsi"/>
          <w:bCs/>
        </w:rPr>
      </w:pPr>
    </w:p>
    <w:p w14:paraId="36F3B9D5" w14:textId="2AAB98F8" w:rsidR="00EC264E" w:rsidRPr="004F10B3" w:rsidRDefault="00EC264E" w:rsidP="003E6246">
      <w:pPr>
        <w:numPr>
          <w:ilvl w:val="0"/>
          <w:numId w:val="28"/>
        </w:numPr>
        <w:rPr>
          <w:rFonts w:asciiTheme="minorHAnsi" w:hAnsiTheme="minorHAnsi"/>
          <w:bCs/>
        </w:rPr>
      </w:pPr>
      <w:r>
        <w:rPr>
          <w:rFonts w:asciiTheme="minorHAnsi" w:hAnsiTheme="minorHAnsi"/>
        </w:rPr>
        <w:t>Ní mór go mbeidh an chomharthaíocht go léir ag comhlíonadh Acht na dTeangacha Oifigiúla 2003 agus 2021 maidir le húsáid na Gaeilge, m.sh. ní mór go mbeidh an téacs go léir i nGaeilge agus i mBéarla, nó i nGaeilge amháin (le tús áite ag an nGaeilge). Tá feidhm leis seo má tá an chomharthaíocht buan nó sealadach, laistigh nó lasmuigh, ar bhonn treoch nó bolscaireachta, nua nó athsholáthar srl. Tá treoir maidir leis seo le fáil ón gCoimisinéir Teanga.</w:t>
      </w:r>
    </w:p>
    <w:p w14:paraId="49FDF141" w14:textId="77777777" w:rsidR="004F10B3" w:rsidRDefault="004F10B3" w:rsidP="004F10B3">
      <w:pPr>
        <w:pStyle w:val="ListParagraph"/>
        <w:rPr>
          <w:rFonts w:asciiTheme="minorHAnsi" w:hAnsiTheme="minorHAnsi"/>
          <w:bCs/>
        </w:rPr>
      </w:pPr>
    </w:p>
    <w:p w14:paraId="3AFB735C" w14:textId="47C024DE" w:rsidR="00FD5742" w:rsidRPr="001B5543" w:rsidRDefault="00FD5742" w:rsidP="00FD5742">
      <w:pPr>
        <w:numPr>
          <w:ilvl w:val="0"/>
          <w:numId w:val="28"/>
        </w:numPr>
        <w:rPr>
          <w:rFonts w:asciiTheme="minorHAnsi" w:hAnsiTheme="minorHAnsi"/>
          <w:bCs/>
        </w:rPr>
      </w:pPr>
      <w:r>
        <w:rPr>
          <w:rFonts w:asciiTheme="minorHAnsi" w:hAnsiTheme="minorHAnsi"/>
        </w:rPr>
        <w:t xml:space="preserve">Cuirfidh </w:t>
      </w:r>
      <w:proofErr w:type="spellStart"/>
      <w:r>
        <w:rPr>
          <w:rFonts w:asciiTheme="minorHAnsi" w:hAnsiTheme="minorHAnsi"/>
        </w:rPr>
        <w:t>deontaithe</w:t>
      </w:r>
      <w:proofErr w:type="spellEnd"/>
      <w:r>
        <w:rPr>
          <w:rFonts w:asciiTheme="minorHAnsi" w:hAnsiTheme="minorHAnsi"/>
        </w:rPr>
        <w:t xml:space="preserve"> pé tuarascálacha agus faisnéis a bhaineann leis an tionscadal agus a fhéadfaidh an Roinn Forbartha Tuaithe agus Pobail agus Gaeltachta a iarraidh go réasúnta ó am go ham, ar fáil.</w:t>
      </w:r>
    </w:p>
    <w:p w14:paraId="6F5F9CAE" w14:textId="77777777" w:rsidR="001B5543" w:rsidRPr="009D5382" w:rsidRDefault="001B5543" w:rsidP="001B5543">
      <w:pPr>
        <w:ind w:left="720"/>
        <w:rPr>
          <w:rFonts w:asciiTheme="minorHAnsi" w:hAnsiTheme="minorHAnsi"/>
          <w:bCs/>
        </w:rPr>
      </w:pPr>
    </w:p>
    <w:p w14:paraId="5B857247" w14:textId="2E3D7C9B" w:rsidR="00FD5742" w:rsidRDefault="00FD5742" w:rsidP="00FD5742">
      <w:pPr>
        <w:numPr>
          <w:ilvl w:val="0"/>
          <w:numId w:val="28"/>
        </w:numPr>
        <w:rPr>
          <w:rFonts w:asciiTheme="minorHAnsi" w:hAnsiTheme="minorHAnsi"/>
          <w:bCs/>
        </w:rPr>
      </w:pPr>
      <w:r>
        <w:rPr>
          <w:rFonts w:asciiTheme="minorHAnsi" w:hAnsiTheme="minorHAnsi"/>
        </w:rPr>
        <w:t xml:space="preserve">Is ceart faireachán agus meastóireacht leanúnach a dhéanamh ar aschur agus ar thorthaí an tionscadail i gcomhthéacs measúnú a dhéanamh ar thionchar an tionscadail. Beifear ag brath air </w:t>
      </w:r>
      <w:proofErr w:type="spellStart"/>
      <w:r>
        <w:rPr>
          <w:rFonts w:asciiTheme="minorHAnsi" w:hAnsiTheme="minorHAnsi"/>
        </w:rPr>
        <w:t>deontaithe</w:t>
      </w:r>
      <w:proofErr w:type="spellEnd"/>
      <w:r>
        <w:rPr>
          <w:rFonts w:asciiTheme="minorHAnsi" w:hAnsiTheme="minorHAnsi"/>
        </w:rPr>
        <w:t xml:space="preserve"> na sonraí cuí a bhailiú chun éascaíocht a dhéanamh ar an bhfoghlaim seo ar bhonn leanúnach.  Is ceart tuairisc ghearr (1-2 leathanach) ar aschur agus ar thorthaí an tionscadail arna mhaoiniú a chur i gcrích agus a chur ar fáil don Roinn má iarrtar a leithéide. </w:t>
      </w:r>
    </w:p>
    <w:p w14:paraId="37F8A5BC" w14:textId="77777777" w:rsidR="001B5543" w:rsidRPr="009D5382" w:rsidRDefault="001B5543" w:rsidP="001B5543">
      <w:pPr>
        <w:ind w:left="720"/>
        <w:rPr>
          <w:rFonts w:asciiTheme="minorHAnsi" w:hAnsiTheme="minorHAnsi"/>
          <w:bCs/>
        </w:rPr>
      </w:pPr>
    </w:p>
    <w:p w14:paraId="297DF02D" w14:textId="07E2216D" w:rsidR="00FD5742" w:rsidRDefault="009F1ACF" w:rsidP="00FD5742">
      <w:pPr>
        <w:numPr>
          <w:ilvl w:val="0"/>
          <w:numId w:val="28"/>
        </w:numPr>
        <w:rPr>
          <w:rFonts w:asciiTheme="minorHAnsi" w:hAnsiTheme="minorHAnsi"/>
          <w:bCs/>
        </w:rPr>
      </w:pPr>
      <w:r>
        <w:rPr>
          <w:rFonts w:asciiTheme="minorHAnsi" w:hAnsiTheme="minorHAnsi"/>
        </w:rPr>
        <w:t>Cuirfidh gach deontaí pointe/pointí teagmhála ar fáil don Roinn chun íocaíocht agus iarratais ar fhaisnéis a éascú. Ba chóir an Roinn a choinneáil ar an eolas in am trátha maidir le haon athruithe ar phearsanra teagmhála.</w:t>
      </w:r>
    </w:p>
    <w:p w14:paraId="634A33D3" w14:textId="77777777" w:rsidR="001B5543" w:rsidRPr="009D5382" w:rsidRDefault="001B5543" w:rsidP="001B5543">
      <w:pPr>
        <w:ind w:left="720"/>
        <w:rPr>
          <w:rFonts w:asciiTheme="minorHAnsi" w:hAnsiTheme="minorHAnsi"/>
          <w:bCs/>
          <w:lang w:val="en-GB"/>
        </w:rPr>
      </w:pPr>
    </w:p>
    <w:p w14:paraId="5F73B4C7" w14:textId="77777777" w:rsidR="00FD5742" w:rsidRPr="009D5382" w:rsidRDefault="00FD5742" w:rsidP="00FD5742">
      <w:pPr>
        <w:numPr>
          <w:ilvl w:val="0"/>
          <w:numId w:val="28"/>
        </w:numPr>
        <w:rPr>
          <w:rFonts w:asciiTheme="minorHAnsi" w:hAnsiTheme="minorHAnsi"/>
          <w:bCs/>
        </w:rPr>
      </w:pPr>
      <w:r>
        <w:rPr>
          <w:rFonts w:asciiTheme="minorHAnsi" w:hAnsiTheme="minorHAnsi"/>
        </w:rPr>
        <w:t xml:space="preserve">Beidh seicliosta lena ndearbhófar gur comhlíonadh na coinníollacha maoinithe a bhaineann leis an gcúnamh deontais de dhíth ar an tionscadal a thabhairt chun críche. </w:t>
      </w:r>
    </w:p>
    <w:p w14:paraId="74EB2C9A" w14:textId="77777777" w:rsidR="00FD5742" w:rsidRPr="009D5382" w:rsidRDefault="00FD5742" w:rsidP="00FD5742">
      <w:pPr>
        <w:rPr>
          <w:rFonts w:asciiTheme="minorHAnsi" w:hAnsiTheme="minorHAnsi"/>
          <w:bCs/>
        </w:rPr>
      </w:pPr>
    </w:p>
    <w:p w14:paraId="7D1B08E0" w14:textId="56C6CD95" w:rsidR="00FD5742" w:rsidRPr="009D5382" w:rsidRDefault="00FD5742" w:rsidP="00FD5742">
      <w:pPr>
        <w:rPr>
          <w:rFonts w:asciiTheme="minorHAnsi" w:hAnsiTheme="minorHAnsi"/>
          <w:b/>
          <w:bCs/>
        </w:rPr>
      </w:pPr>
      <w:r>
        <w:rPr>
          <w:rFonts w:asciiTheme="minorHAnsi" w:hAnsiTheme="minorHAnsi"/>
          <w:b/>
        </w:rPr>
        <w:t xml:space="preserve">I gcás neamhchomhlíonadh leis na coinníollacha a dtugtar achoimre orthu nó le coinníollacha breise ar bith arna gcomhaontú i rith idirbheartaíocht </w:t>
      </w:r>
      <w:proofErr w:type="spellStart"/>
      <w:r>
        <w:rPr>
          <w:rFonts w:asciiTheme="minorHAnsi" w:hAnsiTheme="minorHAnsi"/>
          <w:b/>
        </w:rPr>
        <w:t>conartha</w:t>
      </w:r>
      <w:proofErr w:type="spellEnd"/>
      <w:r>
        <w:rPr>
          <w:rFonts w:asciiTheme="minorHAnsi" w:hAnsiTheme="minorHAnsi"/>
          <w:b/>
        </w:rPr>
        <w:t xml:space="preserve">, d’fhéadfaí pionós a ghearradh nó go gcaithfí an cúnamh deontais go léir a bronnadh, nó cuid de, a aisíoc. </w:t>
      </w:r>
    </w:p>
    <w:p w14:paraId="6EC7E4CB" w14:textId="163D0D65" w:rsidR="00B11489" w:rsidRPr="009D5382" w:rsidRDefault="00B11489" w:rsidP="00FD5742">
      <w:pPr>
        <w:rPr>
          <w:rFonts w:asciiTheme="minorHAnsi" w:hAnsiTheme="minorHAnsi"/>
          <w:b/>
          <w:bCs/>
          <w:lang w:val="en-GB"/>
        </w:rPr>
      </w:pPr>
    </w:p>
    <w:p w14:paraId="4C709626" w14:textId="319FE4BC" w:rsidR="00B11489" w:rsidRPr="009D5382" w:rsidRDefault="00B11489" w:rsidP="00FD5742">
      <w:pPr>
        <w:rPr>
          <w:rFonts w:asciiTheme="minorHAnsi" w:hAnsiTheme="minorHAnsi"/>
          <w:b/>
          <w:bCs/>
        </w:rPr>
      </w:pPr>
      <w:r>
        <w:rPr>
          <w:rFonts w:asciiTheme="minorHAnsi" w:hAnsiTheme="minorHAnsi"/>
          <w:b/>
        </w:rPr>
        <w:t>Beidh tuilleadh coinníollacha mar chuid den Chomhaontú Maoinithe a bheidh le comhaontú i ndáil le gach tionscadal a n-éireoidh leis.</w:t>
      </w:r>
    </w:p>
    <w:p w14:paraId="3D72DC9B" w14:textId="0A4810DC" w:rsidR="00AB4231" w:rsidRDefault="00AB4231" w:rsidP="00FD5742">
      <w:pPr>
        <w:rPr>
          <w:rFonts w:asciiTheme="minorHAnsi" w:hAnsiTheme="minorHAnsi" w:cs="Times New Roman"/>
          <w:bCs/>
          <w:lang w:val="en-GB"/>
        </w:rPr>
      </w:pPr>
    </w:p>
    <w:p w14:paraId="4C78A2AC" w14:textId="77777777" w:rsidR="00AB4231" w:rsidRPr="009D5382" w:rsidRDefault="00AB4231" w:rsidP="00FD5742">
      <w:pPr>
        <w:rPr>
          <w:rFonts w:asciiTheme="minorHAnsi" w:hAnsiTheme="minorHAnsi" w:cs="Times New Roman"/>
          <w:bCs/>
          <w:lang w:val="en-GB"/>
        </w:rPr>
      </w:pPr>
    </w:p>
    <w:p w14:paraId="31A85D2A" w14:textId="72ACCF7C" w:rsidR="00402345" w:rsidRPr="009D5382" w:rsidRDefault="00402345" w:rsidP="00402345">
      <w:pPr>
        <w:spacing w:after="207" w:line="276" w:lineRule="auto"/>
        <w:ind w:left="-5" w:right="103"/>
        <w:contextualSpacing/>
        <w:rPr>
          <w:rFonts w:asciiTheme="minorHAnsi" w:hAnsiTheme="minorHAnsi" w:cstheme="minorBidi"/>
          <w:b/>
          <w:color w:val="000000" w:themeColor="text1"/>
        </w:rPr>
      </w:pPr>
      <w:r>
        <w:rPr>
          <w:rFonts w:asciiTheme="minorHAnsi" w:hAnsiTheme="minorHAnsi"/>
          <w:b/>
          <w:color w:val="000000" w:themeColor="text1"/>
        </w:rPr>
        <w:lastRenderedPageBreak/>
        <w:t>Coinníollacha Sonracha ORIS:</w:t>
      </w:r>
    </w:p>
    <w:p w14:paraId="230AF2E5" w14:textId="531696E6" w:rsidR="00402345" w:rsidRDefault="00402345" w:rsidP="00B01EA9">
      <w:pPr>
        <w:pStyle w:val="ListParagraph"/>
        <w:numPr>
          <w:ilvl w:val="0"/>
          <w:numId w:val="6"/>
        </w:numPr>
        <w:spacing w:after="141" w:line="276" w:lineRule="auto"/>
        <w:ind w:right="103"/>
        <w:rPr>
          <w:rFonts w:asciiTheme="minorHAnsi" w:hAnsiTheme="minorHAnsi" w:cstheme="minorBidi"/>
        </w:rPr>
      </w:pPr>
      <w:r>
        <w:rPr>
          <w:rFonts w:asciiTheme="minorHAnsi" w:hAnsiTheme="minorHAnsi"/>
          <w:color w:val="000000" w:themeColor="text1"/>
        </w:rPr>
        <w:t xml:space="preserve">Ní mór cúram ar leith a dhéanamh d’oibreacha beartaithe i limistéir ainmnithe, ar nós Limistéar faoi Chaomhnú Speisialta (SAC), Limistéar faoi Chosaint Speisialta (SPA), srl. Ní mór go mbeadh scagadh ar bith ó thaobh </w:t>
      </w:r>
      <w:hyperlink r:id="rId52" w:history="1">
        <w:r>
          <w:rPr>
            <w:color w:val="000000" w:themeColor="text1"/>
          </w:rPr>
          <w:t>mheasúnacht chuí</w:t>
        </w:r>
      </w:hyperlink>
      <w:r>
        <w:rPr>
          <w:color w:val="000000" w:themeColor="text1"/>
        </w:rPr>
        <w:t xml:space="preserve"> agus/nó aon mheasúnacht éiceolaíochta eile</w:t>
      </w:r>
      <w:r>
        <w:rPr>
          <w:rFonts w:asciiTheme="minorHAnsi" w:hAnsiTheme="minorHAnsi"/>
          <w:color w:val="000000" w:themeColor="text1"/>
        </w:rPr>
        <w:t xml:space="preserve">/ceadanna/ceadanna pleanála srl. nach mór a bheith faighte a bheith i bhfeidhm sula gcuirtear aon iarratas </w:t>
      </w:r>
      <w:r>
        <w:rPr>
          <w:rFonts w:asciiTheme="minorHAnsi" w:hAnsiTheme="minorHAnsi"/>
        </w:rPr>
        <w:t>faoi bhráid.</w:t>
      </w:r>
    </w:p>
    <w:p w14:paraId="7EE96693" w14:textId="72E06843" w:rsidR="001B5543" w:rsidRPr="001B5543" w:rsidRDefault="001B5543" w:rsidP="001B5543">
      <w:pPr>
        <w:pStyle w:val="ListParagraph"/>
        <w:spacing w:line="276" w:lineRule="auto"/>
        <w:ind w:left="643" w:right="103"/>
        <w:rPr>
          <w:rFonts w:asciiTheme="minorHAnsi" w:hAnsiTheme="minorHAnsi" w:cstheme="minorBidi"/>
          <w:lang w:val="en-GB" w:eastAsia="en-GB"/>
        </w:rPr>
      </w:pPr>
    </w:p>
    <w:p w14:paraId="7614FE79" w14:textId="367AF63D" w:rsidR="00402345" w:rsidRDefault="00402345" w:rsidP="00B01EA9">
      <w:pPr>
        <w:pStyle w:val="ListParagraph"/>
        <w:numPr>
          <w:ilvl w:val="0"/>
          <w:numId w:val="6"/>
        </w:numPr>
        <w:spacing w:line="276" w:lineRule="auto"/>
        <w:ind w:right="103"/>
        <w:rPr>
          <w:rFonts w:asciiTheme="minorHAnsi" w:hAnsiTheme="minorHAnsi" w:cstheme="minorBidi"/>
        </w:rPr>
      </w:pPr>
      <w:r>
        <w:rPr>
          <w:rFonts w:asciiTheme="minorHAnsi" w:hAnsiTheme="minorHAnsi"/>
        </w:rPr>
        <w:t xml:space="preserve">Ba chóir d’iarratasóirí a chinntiú go bhfuil na ceadanna riachtanacha go léir ó na húinéirí talún go léir faighte (Príobháideach agus Poiblí) don obair atá beartaithe agus go mbeidh an obair, nuair is cuí, ag comhlíonadh caighdeáin ábhartha eile Conairí Spórt Éireann, Bonneagar Iompair Éireann (TII) nó comhlachtaí eile lena mbaineann sula gcuirtear an t-iarratas isteach. </w:t>
      </w:r>
    </w:p>
    <w:p w14:paraId="6FB7C9A5" w14:textId="77777777" w:rsidR="001B5543" w:rsidRPr="00B01EA9" w:rsidRDefault="001B5543" w:rsidP="001B5543">
      <w:pPr>
        <w:pStyle w:val="ListParagraph"/>
        <w:spacing w:line="276" w:lineRule="auto"/>
        <w:ind w:left="643" w:right="103"/>
        <w:rPr>
          <w:rFonts w:asciiTheme="minorHAnsi" w:hAnsiTheme="minorHAnsi" w:cstheme="minorBidi"/>
          <w:lang w:val="en-GB" w:eastAsia="en-GB"/>
        </w:rPr>
      </w:pPr>
    </w:p>
    <w:p w14:paraId="637FCC69" w14:textId="2618DFCB" w:rsidR="00AF5A9D" w:rsidRPr="00B01EA9" w:rsidRDefault="00402345" w:rsidP="00B01EA9">
      <w:pPr>
        <w:pStyle w:val="ListParagraph"/>
        <w:numPr>
          <w:ilvl w:val="0"/>
          <w:numId w:val="6"/>
        </w:numPr>
        <w:spacing w:after="160" w:line="259" w:lineRule="auto"/>
        <w:rPr>
          <w:rFonts w:asciiTheme="minorHAnsi" w:hAnsiTheme="minorHAnsi"/>
        </w:rPr>
      </w:pPr>
      <w:r>
        <w:rPr>
          <w:rFonts w:asciiTheme="minorHAnsi" w:hAnsiTheme="minorHAnsi"/>
        </w:rPr>
        <w:t xml:space="preserve">I gcomhthéacs oibreacha deisiúcháin ar chosáin, ní mór d’iarratasóirí sleachta ó thuarascálacha maidir le Cigireacht Conairí Spórt Éireann a sholáthar ina ndeimhnítear go bhfuil gá le deisiúcháin den sórt sin. Mura bhfuil tuarascáil Conairí Spórt Éireann is deireanaí ar fáil d'fhéadfadh gur leor fianaise ghrianghrafadóireachta den áit a bhfuil an obair dheisiúcháin de dhíth. </w:t>
      </w:r>
    </w:p>
    <w:p w14:paraId="7B3FD4C6" w14:textId="20C65CFE" w:rsidR="00C82278" w:rsidRPr="001A4A13" w:rsidRDefault="00C82278" w:rsidP="00AF5A9D">
      <w:pPr>
        <w:jc w:val="center"/>
        <w:rPr>
          <w:szCs w:val="24"/>
        </w:rPr>
      </w:pPr>
    </w:p>
    <w:sectPr w:rsidR="00C82278" w:rsidRPr="001A4A13" w:rsidSect="00C518E0">
      <w:headerReference w:type="default" r:id="rId53"/>
      <w:footerReference w:type="default" r:id="rId54"/>
      <w:pgSz w:w="11906" w:h="16838"/>
      <w:pgMar w:top="992"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EE23" w14:textId="77777777" w:rsidR="00F95B42" w:rsidRDefault="00F95B42" w:rsidP="009575E9">
      <w:r>
        <w:separator/>
      </w:r>
    </w:p>
  </w:endnote>
  <w:endnote w:type="continuationSeparator" w:id="0">
    <w:p w14:paraId="43BD1D19" w14:textId="77777777" w:rsidR="00F95B42" w:rsidRDefault="00F95B42" w:rsidP="009575E9">
      <w:r>
        <w:continuationSeparator/>
      </w:r>
    </w:p>
  </w:endnote>
  <w:endnote w:type="continuationNotice" w:id="1">
    <w:p w14:paraId="54B26EAD" w14:textId="77777777" w:rsidR="00F95B42" w:rsidRDefault="00F9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DCTJA+Lato-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Calibri"/>
      </w:rPr>
      <w:id w:val="-2078272229"/>
      <w:docPartObj>
        <w:docPartGallery w:val="Page Numbers (Bottom of Page)"/>
        <w:docPartUnique/>
      </w:docPartObj>
    </w:sdtPr>
    <w:sdtEndPr/>
    <w:sdtContent>
      <w:p w14:paraId="70CECD71" w14:textId="711AC7DA" w:rsidR="000672B8" w:rsidRDefault="000672B8" w:rsidP="00BB46D1">
        <w:pPr>
          <w:pStyle w:val="BodyText"/>
          <w:spacing w:line="14" w:lineRule="auto"/>
          <w:rPr>
            <w:sz w:val="20"/>
          </w:rPr>
        </w:pPr>
        <w:r>
          <w:rPr>
            <w:noProof/>
          </w:rPr>
          <mc:AlternateContent>
            <mc:Choice Requires="wpg">
              <w:drawing>
                <wp:anchor distT="0" distB="0" distL="114300" distR="114300" simplePos="0" relativeHeight="251658241" behindDoc="1" locked="0" layoutInCell="1" allowOverlap="1" wp14:anchorId="48AC6960" wp14:editId="1953757F">
                  <wp:simplePos x="0" y="0"/>
                  <wp:positionH relativeFrom="page">
                    <wp:posOffset>0</wp:posOffset>
                  </wp:positionH>
                  <wp:positionV relativeFrom="page">
                    <wp:posOffset>10455275</wp:posOffset>
                  </wp:positionV>
                  <wp:extent cx="7562850" cy="241300"/>
                  <wp:effectExtent l="0" t="0" r="0" b="0"/>
                  <wp:wrapNone/>
                  <wp:docPr id="54"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41300"/>
                            <a:chOff x="0" y="16465"/>
                            <a:chExt cx="11910" cy="380"/>
                          </a:xfrm>
                        </wpg:grpSpPr>
                        <wps:wsp>
                          <wps:cNvPr id="55" name="docshape135"/>
                          <wps:cNvSpPr>
                            <a:spLocks noChangeArrowheads="1"/>
                          </wps:cNvSpPr>
                          <wps:spPr bwMode="auto">
                            <a:xfrm>
                              <a:off x="0" y="16465"/>
                              <a:ext cx="11910" cy="29"/>
                            </a:xfrm>
                            <a:prstGeom prst="rect">
                              <a:avLst/>
                            </a:prstGeom>
                            <a:solidFill>
                              <a:srgbClr val="A1B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36"/>
                          <wps:cNvSpPr>
                            <a:spLocks noChangeArrowheads="1"/>
                          </wps:cNvSpPr>
                          <wps:spPr bwMode="auto">
                            <a:xfrm>
                              <a:off x="0" y="16493"/>
                              <a:ext cx="11910" cy="352"/>
                            </a:xfrm>
                            <a:prstGeom prst="rect">
                              <a:avLst/>
                            </a:prstGeom>
                            <a:solidFill>
                              <a:srgbClr val="004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C1AA" id="docshapegroup134" o:spid="_x0000_s1026" style="position:absolute;margin-left:0;margin-top:823.25pt;width:595.5pt;height:19pt;z-index:-251658239;mso-position-horizontal-relative:page;mso-position-vertical-relative:page" coordorigin=",16465" coordsize="119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">
                  <v:rect id="docshape135" o:spid="_x0000_s1027" style="position:absolute;top:16465;width:119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" fillcolor="#a1b4b3" stroked="f"/>
                  <v:rect id="docshape136" o:spid="_x0000_s1028" style="position:absolute;top:16493;width:1191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" fillcolor="#004a44" stroked="f"/>
                  <w10:wrap anchorx="page" anchory="page"/>
                </v:group>
              </w:pict>
            </mc:Fallback>
          </mc:AlternateContent>
        </w:r>
      </w:p>
      <w:p w14:paraId="42F2208A" w14:textId="3606E874" w:rsidR="000672B8" w:rsidRDefault="000672B8">
        <w:pPr>
          <w:pStyle w:val="Footer"/>
        </w:pPr>
        <w:r>
          <w:rPr>
            <w:noProof/>
          </w:rPr>
          <mc:AlternateContent>
            <mc:Choice Requires="wps">
              <w:drawing>
                <wp:anchor distT="0" distB="0" distL="114300" distR="114300" simplePos="0" relativeHeight="251658240" behindDoc="0" locked="0" layoutInCell="1" allowOverlap="1" wp14:anchorId="2505E9A0" wp14:editId="1149B6EC">
                  <wp:simplePos x="0" y="0"/>
                  <wp:positionH relativeFrom="lef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color w:val="ED7D31" w:themeColor="accent2"/>
                                </w:rPr>
                                <w:t>20</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05E9A0" id="Rectangle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color w:val="ED7D31" w:themeColor="accent2"/>
                          </w:rPr>
                          <w:t>20</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6FA9" w14:textId="77777777" w:rsidR="00F95B42" w:rsidRDefault="00F95B42" w:rsidP="009575E9">
      <w:r>
        <w:separator/>
      </w:r>
    </w:p>
  </w:footnote>
  <w:footnote w:type="continuationSeparator" w:id="0">
    <w:p w14:paraId="4B6775CE" w14:textId="77777777" w:rsidR="00F95B42" w:rsidRDefault="00F95B42" w:rsidP="009575E9">
      <w:r>
        <w:continuationSeparator/>
      </w:r>
    </w:p>
  </w:footnote>
  <w:footnote w:type="continuationNotice" w:id="1">
    <w:p w14:paraId="596742D6" w14:textId="77777777" w:rsidR="00F95B42" w:rsidRDefault="00F95B42"/>
  </w:footnote>
  <w:footnote w:id="2">
    <w:p w14:paraId="35380FCA" w14:textId="420A1272" w:rsidR="000672B8" w:rsidRDefault="000672B8">
      <w:pPr>
        <w:pStyle w:val="FootnoteText"/>
      </w:pPr>
      <w:r>
        <w:rPr>
          <w:rStyle w:val="FootnoteReference"/>
        </w:rPr>
        <w:footnoteRef/>
      </w:r>
      <w:r>
        <w:t xml:space="preserve"> Tá Cuideachtaí Forbartha Áitiúla mar a dtagraítear dóibh faoi Alt 128f(1)(d) den Acht Rialtais Áitiúil 2001 (arna leasú ag an Acht um Athchóiriú an Rialtais Áitiúil 2014) ainmnithe mar iarratasóirí incháilithe faoi Bheart 1 don Scéim seo.</w:t>
      </w:r>
    </w:p>
  </w:footnote>
  <w:footnote w:id="3">
    <w:p w14:paraId="4FC407F4" w14:textId="653F18A9" w:rsidR="000672B8" w:rsidRDefault="000672B8" w:rsidP="00C94D54">
      <w:pPr>
        <w:pStyle w:val="FootnoteText"/>
      </w:pPr>
      <w:r>
        <w:rPr>
          <w:rStyle w:val="FootnoteReference"/>
        </w:rPr>
        <w:footnoteRef/>
      </w:r>
      <w:r>
        <w:t xml:space="preserve"> Ba cheart go ndéanfadh an t-údarás áitiúil ábhartha aon tionscadal a d’fhéadfadh a bheith sa chatagóir seo a phlé leis an Roinn roimh iarratas a chur faoi bhráid.</w:t>
      </w:r>
    </w:p>
  </w:footnote>
  <w:footnote w:id="4">
    <w:p w14:paraId="2E720B6F" w14:textId="1CE8B07B" w:rsidR="000672B8" w:rsidRPr="005A3D4C" w:rsidRDefault="000672B8" w:rsidP="00C94D54">
      <w:pPr>
        <w:pStyle w:val="FootnoteText"/>
        <w:rPr>
          <w:rStyle w:val="Hyperlin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DE3" w14:textId="54C063E9" w:rsidR="000672B8" w:rsidRDefault="000672B8">
    <w:pPr>
      <w:pStyle w:val="Header"/>
    </w:pPr>
  </w:p>
  <w:p w14:paraId="2EECB8F2" w14:textId="77777777" w:rsidR="000672B8" w:rsidRDefault="0006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C0"/>
    <w:multiLevelType w:val="hybridMultilevel"/>
    <w:tmpl w:val="04129B82"/>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1" w15:restartNumberingAfterBreak="0">
    <w:nsid w:val="011A6B5D"/>
    <w:multiLevelType w:val="hybridMultilevel"/>
    <w:tmpl w:val="6FF4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631C9C"/>
    <w:multiLevelType w:val="hybridMultilevel"/>
    <w:tmpl w:val="76924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14182D"/>
    <w:multiLevelType w:val="hybridMultilevel"/>
    <w:tmpl w:val="542EF2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6C4C69"/>
    <w:multiLevelType w:val="hybridMultilevel"/>
    <w:tmpl w:val="31C4B730"/>
    <w:lvl w:ilvl="0" w:tplc="18090001">
      <w:start w:val="1"/>
      <w:numFmt w:val="bullet"/>
      <w:lvlText w:val=""/>
      <w:lvlJc w:val="left"/>
      <w:pPr>
        <w:ind w:left="720" w:hanging="360"/>
      </w:pPr>
      <w:rPr>
        <w:rFonts w:ascii="Symbol" w:hAnsi="Symbol" w:hint="default"/>
        <w:b w:val="0"/>
        <w:i/>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782E90"/>
    <w:multiLevelType w:val="hybridMultilevel"/>
    <w:tmpl w:val="F0382A58"/>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6" w15:restartNumberingAfterBreak="0">
    <w:nsid w:val="057B0054"/>
    <w:multiLevelType w:val="hybridMultilevel"/>
    <w:tmpl w:val="98765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05C91F29"/>
    <w:multiLevelType w:val="hybridMultilevel"/>
    <w:tmpl w:val="28165A9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855032"/>
    <w:multiLevelType w:val="hybridMultilevel"/>
    <w:tmpl w:val="4B7C25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DB5635"/>
    <w:multiLevelType w:val="hybridMultilevel"/>
    <w:tmpl w:val="FAD8BCBE"/>
    <w:lvl w:ilvl="0" w:tplc="420E98E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8829B2">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7474A8">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20E2EE">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2A1D26">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22E4DC">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D90199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8A2E06">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C22A36">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DE5345E"/>
    <w:multiLevelType w:val="multilevel"/>
    <w:tmpl w:val="9394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D47A29"/>
    <w:multiLevelType w:val="hybridMultilevel"/>
    <w:tmpl w:val="6F3CD6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650F50"/>
    <w:multiLevelType w:val="hybridMultilevel"/>
    <w:tmpl w:val="2DB83A34"/>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3" w15:restartNumberingAfterBreak="0">
    <w:nsid w:val="11B2161B"/>
    <w:multiLevelType w:val="hybridMultilevel"/>
    <w:tmpl w:val="6C3A5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4DC6584"/>
    <w:multiLevelType w:val="hybridMultilevel"/>
    <w:tmpl w:val="9722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0B72D9"/>
    <w:multiLevelType w:val="hybridMultilevel"/>
    <w:tmpl w:val="C43A6088"/>
    <w:lvl w:ilvl="0" w:tplc="9BC416FE">
      <w:start w:val="1"/>
      <w:numFmt w:val="decimal"/>
      <w:lvlText w:val="%1."/>
      <w:lvlJc w:val="left"/>
      <w:pPr>
        <w:ind w:left="360" w:hanging="360"/>
      </w:pPr>
      <w:rPr>
        <w:rFonts w:ascii="Times New Roman" w:hAnsi="Times New Roman" w:cs="Times New Roman" w:hint="default"/>
        <w:b w:val="0"/>
        <w:strike w:val="0"/>
        <w:dstrike w:val="0"/>
        <w:color w:val="auto"/>
        <w:u w:val="none"/>
        <w:effect w:val="none"/>
      </w:rPr>
    </w:lvl>
    <w:lvl w:ilvl="1" w:tplc="1809001B">
      <w:start w:val="1"/>
      <w:numFmt w:val="lowerRoman"/>
      <w:lvlText w:val="%2."/>
      <w:lvlJc w:val="right"/>
      <w:pPr>
        <w:ind w:left="1083" w:hanging="360"/>
      </w:pPr>
    </w:lvl>
    <w:lvl w:ilvl="2" w:tplc="4F468012">
      <w:start w:val="1"/>
      <w:numFmt w:val="lowerRoman"/>
      <w:lvlText w:val="(%3)"/>
      <w:lvlJc w:val="left"/>
      <w:pPr>
        <w:ind w:left="2343" w:hanging="720"/>
      </w:pPr>
    </w:lvl>
    <w:lvl w:ilvl="3" w:tplc="1809000F">
      <w:start w:val="1"/>
      <w:numFmt w:val="decimal"/>
      <w:lvlText w:val="%4."/>
      <w:lvlJc w:val="left"/>
      <w:pPr>
        <w:ind w:left="2523" w:hanging="360"/>
      </w:pPr>
    </w:lvl>
    <w:lvl w:ilvl="4" w:tplc="18090019">
      <w:start w:val="1"/>
      <w:numFmt w:val="lowerLetter"/>
      <w:lvlText w:val="%5."/>
      <w:lvlJc w:val="left"/>
      <w:pPr>
        <w:ind w:left="3243" w:hanging="360"/>
      </w:pPr>
    </w:lvl>
    <w:lvl w:ilvl="5" w:tplc="1809001B">
      <w:start w:val="1"/>
      <w:numFmt w:val="lowerRoman"/>
      <w:lvlText w:val="%6."/>
      <w:lvlJc w:val="right"/>
      <w:pPr>
        <w:ind w:left="3963" w:hanging="180"/>
      </w:pPr>
    </w:lvl>
    <w:lvl w:ilvl="6" w:tplc="1809000F">
      <w:start w:val="1"/>
      <w:numFmt w:val="decimal"/>
      <w:lvlText w:val="%7."/>
      <w:lvlJc w:val="left"/>
      <w:pPr>
        <w:ind w:left="4683" w:hanging="360"/>
      </w:pPr>
    </w:lvl>
    <w:lvl w:ilvl="7" w:tplc="18090019">
      <w:start w:val="1"/>
      <w:numFmt w:val="lowerLetter"/>
      <w:lvlText w:val="%8."/>
      <w:lvlJc w:val="left"/>
      <w:pPr>
        <w:ind w:left="5403" w:hanging="360"/>
      </w:pPr>
    </w:lvl>
    <w:lvl w:ilvl="8" w:tplc="1809001B">
      <w:start w:val="1"/>
      <w:numFmt w:val="lowerRoman"/>
      <w:lvlText w:val="%9."/>
      <w:lvlJc w:val="right"/>
      <w:pPr>
        <w:ind w:left="6123" w:hanging="180"/>
      </w:pPr>
    </w:lvl>
  </w:abstractNum>
  <w:abstractNum w:abstractNumId="16" w15:restartNumberingAfterBreak="0">
    <w:nsid w:val="1573053D"/>
    <w:multiLevelType w:val="multilevel"/>
    <w:tmpl w:val="4FAE3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B69AE"/>
    <w:multiLevelType w:val="hybridMultilevel"/>
    <w:tmpl w:val="6AE42EE6"/>
    <w:lvl w:ilvl="0" w:tplc="6A0E0E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A7C2BC8"/>
    <w:multiLevelType w:val="hybridMultilevel"/>
    <w:tmpl w:val="A3F477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1">
    <w:nsid w:val="1AB53DE8"/>
    <w:multiLevelType w:val="hybridMultilevel"/>
    <w:tmpl w:val="6C6CF8E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C824FBD"/>
    <w:multiLevelType w:val="hybridMultilevel"/>
    <w:tmpl w:val="2D3A800A"/>
    <w:lvl w:ilvl="0" w:tplc="6A0E0ED6">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302357D"/>
    <w:multiLevelType w:val="hybridMultilevel"/>
    <w:tmpl w:val="097E8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531109C"/>
    <w:multiLevelType w:val="hybridMultilevel"/>
    <w:tmpl w:val="CEC4D7C6"/>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5B280E"/>
    <w:multiLevelType w:val="hybridMultilevel"/>
    <w:tmpl w:val="AED83C44"/>
    <w:lvl w:ilvl="0" w:tplc="94923BD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445145"/>
    <w:multiLevelType w:val="hybridMultilevel"/>
    <w:tmpl w:val="0AF8244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03">
      <w:start w:val="1"/>
      <w:numFmt w:val="bullet"/>
      <w:lvlText w:val="o"/>
      <w:lvlJc w:val="left"/>
      <w:pPr>
        <w:ind w:left="2160" w:hanging="180"/>
      </w:pPr>
      <w:rPr>
        <w:rFonts w:ascii="Courier New" w:hAnsi="Courier New" w:cs="Courier New"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341292"/>
    <w:multiLevelType w:val="multilevel"/>
    <w:tmpl w:val="502C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201A2"/>
    <w:multiLevelType w:val="hybridMultilevel"/>
    <w:tmpl w:val="8EE0C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44E5ACE"/>
    <w:multiLevelType w:val="hybridMultilevel"/>
    <w:tmpl w:val="9426F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51B13D9"/>
    <w:multiLevelType w:val="hybridMultilevel"/>
    <w:tmpl w:val="629C7C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35FB1220"/>
    <w:multiLevelType w:val="hybridMultilevel"/>
    <w:tmpl w:val="191215FA"/>
    <w:lvl w:ilvl="0" w:tplc="1809001B">
      <w:start w:val="1"/>
      <w:numFmt w:val="lowerRoman"/>
      <w:lvlText w:val="%1."/>
      <w:lvlJc w:val="right"/>
      <w:pPr>
        <w:ind w:left="1440" w:hanging="360"/>
      </w:pPr>
      <w:rPr>
        <w:rFont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368A0DC3"/>
    <w:multiLevelType w:val="hybridMultilevel"/>
    <w:tmpl w:val="431281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9663EA9"/>
    <w:multiLevelType w:val="hybridMultilevel"/>
    <w:tmpl w:val="C944B18E"/>
    <w:lvl w:ilvl="0" w:tplc="18090001">
      <w:start w:val="1"/>
      <w:numFmt w:val="bullet"/>
      <w:lvlText w:val=""/>
      <w:lvlJc w:val="left"/>
      <w:pPr>
        <w:ind w:left="1729" w:hanging="360"/>
      </w:pPr>
      <w:rPr>
        <w:rFonts w:ascii="Symbol" w:hAnsi="Symbol" w:hint="default"/>
      </w:rPr>
    </w:lvl>
    <w:lvl w:ilvl="1" w:tplc="18090003" w:tentative="1">
      <w:start w:val="1"/>
      <w:numFmt w:val="bullet"/>
      <w:lvlText w:val="o"/>
      <w:lvlJc w:val="left"/>
      <w:pPr>
        <w:ind w:left="2449" w:hanging="360"/>
      </w:pPr>
      <w:rPr>
        <w:rFonts w:ascii="Courier New" w:hAnsi="Courier New" w:cs="Courier New" w:hint="default"/>
      </w:rPr>
    </w:lvl>
    <w:lvl w:ilvl="2" w:tplc="18090005" w:tentative="1">
      <w:start w:val="1"/>
      <w:numFmt w:val="bullet"/>
      <w:lvlText w:val=""/>
      <w:lvlJc w:val="left"/>
      <w:pPr>
        <w:ind w:left="3169" w:hanging="360"/>
      </w:pPr>
      <w:rPr>
        <w:rFonts w:ascii="Wingdings" w:hAnsi="Wingdings" w:hint="default"/>
      </w:rPr>
    </w:lvl>
    <w:lvl w:ilvl="3" w:tplc="18090001" w:tentative="1">
      <w:start w:val="1"/>
      <w:numFmt w:val="bullet"/>
      <w:lvlText w:val=""/>
      <w:lvlJc w:val="left"/>
      <w:pPr>
        <w:ind w:left="3889" w:hanging="360"/>
      </w:pPr>
      <w:rPr>
        <w:rFonts w:ascii="Symbol" w:hAnsi="Symbol" w:hint="default"/>
      </w:rPr>
    </w:lvl>
    <w:lvl w:ilvl="4" w:tplc="18090003" w:tentative="1">
      <w:start w:val="1"/>
      <w:numFmt w:val="bullet"/>
      <w:lvlText w:val="o"/>
      <w:lvlJc w:val="left"/>
      <w:pPr>
        <w:ind w:left="4609" w:hanging="360"/>
      </w:pPr>
      <w:rPr>
        <w:rFonts w:ascii="Courier New" w:hAnsi="Courier New" w:cs="Courier New" w:hint="default"/>
      </w:rPr>
    </w:lvl>
    <w:lvl w:ilvl="5" w:tplc="18090005" w:tentative="1">
      <w:start w:val="1"/>
      <w:numFmt w:val="bullet"/>
      <w:lvlText w:val=""/>
      <w:lvlJc w:val="left"/>
      <w:pPr>
        <w:ind w:left="5329" w:hanging="360"/>
      </w:pPr>
      <w:rPr>
        <w:rFonts w:ascii="Wingdings" w:hAnsi="Wingdings" w:hint="default"/>
      </w:rPr>
    </w:lvl>
    <w:lvl w:ilvl="6" w:tplc="18090001" w:tentative="1">
      <w:start w:val="1"/>
      <w:numFmt w:val="bullet"/>
      <w:lvlText w:val=""/>
      <w:lvlJc w:val="left"/>
      <w:pPr>
        <w:ind w:left="6049" w:hanging="360"/>
      </w:pPr>
      <w:rPr>
        <w:rFonts w:ascii="Symbol" w:hAnsi="Symbol" w:hint="default"/>
      </w:rPr>
    </w:lvl>
    <w:lvl w:ilvl="7" w:tplc="18090003" w:tentative="1">
      <w:start w:val="1"/>
      <w:numFmt w:val="bullet"/>
      <w:lvlText w:val="o"/>
      <w:lvlJc w:val="left"/>
      <w:pPr>
        <w:ind w:left="6769" w:hanging="360"/>
      </w:pPr>
      <w:rPr>
        <w:rFonts w:ascii="Courier New" w:hAnsi="Courier New" w:cs="Courier New" w:hint="default"/>
      </w:rPr>
    </w:lvl>
    <w:lvl w:ilvl="8" w:tplc="18090005" w:tentative="1">
      <w:start w:val="1"/>
      <w:numFmt w:val="bullet"/>
      <w:lvlText w:val=""/>
      <w:lvlJc w:val="left"/>
      <w:pPr>
        <w:ind w:left="7489" w:hanging="360"/>
      </w:pPr>
      <w:rPr>
        <w:rFonts w:ascii="Wingdings" w:hAnsi="Wingdings" w:hint="default"/>
      </w:rPr>
    </w:lvl>
  </w:abstractNum>
  <w:abstractNum w:abstractNumId="32" w15:restartNumberingAfterBreak="0">
    <w:nsid w:val="3A230624"/>
    <w:multiLevelType w:val="hybridMultilevel"/>
    <w:tmpl w:val="927AEB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ABD1D64"/>
    <w:multiLevelType w:val="hybridMultilevel"/>
    <w:tmpl w:val="97DAF9E0"/>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34" w15:restartNumberingAfterBreak="0">
    <w:nsid w:val="3D8139DC"/>
    <w:multiLevelType w:val="hybridMultilevel"/>
    <w:tmpl w:val="DDE891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2B72563"/>
    <w:multiLevelType w:val="hybridMultilevel"/>
    <w:tmpl w:val="E2462C6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480364F"/>
    <w:multiLevelType w:val="hybridMultilevel"/>
    <w:tmpl w:val="0AF821A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7" w15:restartNumberingAfterBreak="0">
    <w:nsid w:val="47EB450B"/>
    <w:multiLevelType w:val="hybridMultilevel"/>
    <w:tmpl w:val="CD7A7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4C925350"/>
    <w:multiLevelType w:val="hybridMultilevel"/>
    <w:tmpl w:val="CB6C6C2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F355A4"/>
    <w:multiLevelType w:val="hybridMultilevel"/>
    <w:tmpl w:val="5BF2E67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E137B2A"/>
    <w:multiLevelType w:val="hybridMultilevel"/>
    <w:tmpl w:val="6C0EF08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C823A8"/>
    <w:multiLevelType w:val="hybridMultilevel"/>
    <w:tmpl w:val="5EC2A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21F2752"/>
    <w:multiLevelType w:val="hybridMultilevel"/>
    <w:tmpl w:val="54303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2832893"/>
    <w:multiLevelType w:val="hybridMultilevel"/>
    <w:tmpl w:val="64B25C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492240E"/>
    <w:multiLevelType w:val="hybridMultilevel"/>
    <w:tmpl w:val="9EDA8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107FED"/>
    <w:multiLevelType w:val="hybridMultilevel"/>
    <w:tmpl w:val="A970A47C"/>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5DB0CCC"/>
    <w:multiLevelType w:val="hybridMultilevel"/>
    <w:tmpl w:val="1D00E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BBF756C"/>
    <w:multiLevelType w:val="hybridMultilevel"/>
    <w:tmpl w:val="1B7CBA06"/>
    <w:lvl w:ilvl="0" w:tplc="2DDCBB5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D23D98">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BEEE6D2">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B3CFDDA">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1A8A7BA">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7266BA">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9DEEBB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045F4">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34A024">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5DA42737"/>
    <w:multiLevelType w:val="hybridMultilevel"/>
    <w:tmpl w:val="244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FDB1DE3"/>
    <w:multiLevelType w:val="hybridMultilevel"/>
    <w:tmpl w:val="76CE37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0254565"/>
    <w:multiLevelType w:val="multilevel"/>
    <w:tmpl w:val="F2369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194175"/>
    <w:multiLevelType w:val="hybridMultilevel"/>
    <w:tmpl w:val="C68EE00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51F2CBE"/>
    <w:multiLevelType w:val="hybridMultilevel"/>
    <w:tmpl w:val="7DF8F6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7F9054A"/>
    <w:multiLevelType w:val="hybridMultilevel"/>
    <w:tmpl w:val="77E03A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6918089C"/>
    <w:multiLevelType w:val="hybridMultilevel"/>
    <w:tmpl w:val="0B38D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95E081F"/>
    <w:multiLevelType w:val="hybridMultilevel"/>
    <w:tmpl w:val="5EE28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B515B85"/>
    <w:multiLevelType w:val="hybridMultilevel"/>
    <w:tmpl w:val="97C4CB52"/>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57" w15:restartNumberingAfterBreak="0">
    <w:nsid w:val="6B5B46E9"/>
    <w:multiLevelType w:val="hybridMultilevel"/>
    <w:tmpl w:val="526692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6E272D56"/>
    <w:multiLevelType w:val="hybridMultilevel"/>
    <w:tmpl w:val="101C560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1C26C63"/>
    <w:multiLevelType w:val="hybridMultilevel"/>
    <w:tmpl w:val="D0EEE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0E4485"/>
    <w:multiLevelType w:val="hybridMultilevel"/>
    <w:tmpl w:val="5E4E5FF2"/>
    <w:lvl w:ilvl="0" w:tplc="18090013">
      <w:start w:val="1"/>
      <w:numFmt w:val="upperRoman"/>
      <w:lvlText w:val="%1."/>
      <w:lvlJc w:val="right"/>
      <w:pPr>
        <w:ind w:left="786"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3472D96"/>
    <w:multiLevelType w:val="hybridMultilevel"/>
    <w:tmpl w:val="8B7C842A"/>
    <w:lvl w:ilvl="0" w:tplc="3230CF26">
      <w:start w:val="10"/>
      <w:numFmt w:val="decimal"/>
      <w:lvlText w:val="%1."/>
      <w:lvlJc w:val="left"/>
      <w:pPr>
        <w:ind w:left="1080" w:hanging="360"/>
      </w:pPr>
      <w:rPr>
        <w:rFonts w:hint="default"/>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2" w15:restartNumberingAfterBreak="0">
    <w:nsid w:val="78A92AB3"/>
    <w:multiLevelType w:val="hybridMultilevel"/>
    <w:tmpl w:val="8112E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CDE1EB6"/>
    <w:multiLevelType w:val="hybridMultilevel"/>
    <w:tmpl w:val="B6626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7D89537F"/>
    <w:multiLevelType w:val="hybridMultilevel"/>
    <w:tmpl w:val="CC765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DDB10E6"/>
    <w:multiLevelType w:val="hybridMultilevel"/>
    <w:tmpl w:val="097E69E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6" w15:restartNumberingAfterBreak="0">
    <w:nsid w:val="7DE939EF"/>
    <w:multiLevelType w:val="hybridMultilevel"/>
    <w:tmpl w:val="B37ACEA4"/>
    <w:lvl w:ilvl="0" w:tplc="18090001">
      <w:start w:val="1"/>
      <w:numFmt w:val="bullet"/>
      <w:lvlText w:val=""/>
      <w:lvlJc w:val="left"/>
      <w:pPr>
        <w:ind w:left="720" w:hanging="360"/>
      </w:pPr>
      <w:rPr>
        <w:rFonts w:ascii="Symbol" w:hAnsi="Symbol" w:hint="default"/>
      </w:rPr>
    </w:lvl>
    <w:lvl w:ilvl="1" w:tplc="F3D836F8">
      <w:numFmt w:val="bullet"/>
      <w:lvlText w:val="•"/>
      <w:lvlJc w:val="left"/>
      <w:pPr>
        <w:ind w:left="1440" w:hanging="360"/>
      </w:pPr>
      <w:rPr>
        <w:rFonts w:asciiTheme="minorHAnsi" w:eastAsiaTheme="minorHAnsi" w:hAnsiTheme="minorHAns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6285016">
    <w:abstractNumId w:val="47"/>
  </w:num>
  <w:num w:numId="2" w16cid:durableId="551959941">
    <w:abstractNumId w:val="9"/>
  </w:num>
  <w:num w:numId="3" w16cid:durableId="453864360">
    <w:abstractNumId w:val="56"/>
  </w:num>
  <w:num w:numId="4" w16cid:durableId="315694926">
    <w:abstractNumId w:val="43"/>
  </w:num>
  <w:num w:numId="5" w16cid:durableId="2069258598">
    <w:abstractNumId w:val="34"/>
  </w:num>
  <w:num w:numId="6" w16cid:durableId="989212985">
    <w:abstractNumId w:val="33"/>
  </w:num>
  <w:num w:numId="7" w16cid:durableId="618607691">
    <w:abstractNumId w:val="0"/>
  </w:num>
  <w:num w:numId="8" w16cid:durableId="1314676622">
    <w:abstractNumId w:val="6"/>
  </w:num>
  <w:num w:numId="9" w16cid:durableId="1683361338">
    <w:abstractNumId w:val="8"/>
  </w:num>
  <w:num w:numId="10" w16cid:durableId="1507788005">
    <w:abstractNumId w:val="36"/>
  </w:num>
  <w:num w:numId="11" w16cid:durableId="1082604245">
    <w:abstractNumId w:val="62"/>
  </w:num>
  <w:num w:numId="12" w16cid:durableId="1025903788">
    <w:abstractNumId w:val="20"/>
  </w:num>
  <w:num w:numId="13" w16cid:durableId="534386978">
    <w:abstractNumId w:val="30"/>
  </w:num>
  <w:num w:numId="14" w16cid:durableId="25184569">
    <w:abstractNumId w:val="17"/>
  </w:num>
  <w:num w:numId="15" w16cid:durableId="230702636">
    <w:abstractNumId w:val="58"/>
  </w:num>
  <w:num w:numId="16" w16cid:durableId="718820845">
    <w:abstractNumId w:val="38"/>
  </w:num>
  <w:num w:numId="17" w16cid:durableId="1330211610">
    <w:abstractNumId w:val="35"/>
  </w:num>
  <w:num w:numId="18" w16cid:durableId="2122648521">
    <w:abstractNumId w:val="60"/>
  </w:num>
  <w:num w:numId="19" w16cid:durableId="1155533468">
    <w:abstractNumId w:val="61"/>
  </w:num>
  <w:num w:numId="20" w16cid:durableId="53354924">
    <w:abstractNumId w:val="12"/>
  </w:num>
  <w:num w:numId="21" w16cid:durableId="1504315742">
    <w:abstractNumId w:val="29"/>
  </w:num>
  <w:num w:numId="22" w16cid:durableId="1785032076">
    <w:abstractNumId w:val="55"/>
  </w:num>
  <w:num w:numId="23" w16cid:durableId="875436250">
    <w:abstractNumId w:val="19"/>
  </w:num>
  <w:num w:numId="24" w16cid:durableId="791904229">
    <w:abstractNumId w:val="13"/>
  </w:num>
  <w:num w:numId="25" w16cid:durableId="485902211">
    <w:abstractNumId w:val="1"/>
  </w:num>
  <w:num w:numId="26" w16cid:durableId="547303967">
    <w:abstractNumId w:val="51"/>
  </w:num>
  <w:num w:numId="27" w16cid:durableId="319969558">
    <w:abstractNumId w:val="40"/>
  </w:num>
  <w:num w:numId="28" w16cid:durableId="508646075">
    <w:abstractNumId w:val="52"/>
  </w:num>
  <w:num w:numId="29" w16cid:durableId="912547440">
    <w:abstractNumId w:val="24"/>
  </w:num>
  <w:num w:numId="30" w16cid:durableId="969474235">
    <w:abstractNumId w:val="54"/>
  </w:num>
  <w:num w:numId="31" w16cid:durableId="1478180065">
    <w:abstractNumId w:val="63"/>
  </w:num>
  <w:num w:numId="32" w16cid:durableId="1742559141">
    <w:abstractNumId w:val="5"/>
  </w:num>
  <w:num w:numId="33" w16cid:durableId="1948149653">
    <w:abstractNumId w:val="22"/>
  </w:num>
  <w:num w:numId="34" w16cid:durableId="368142672">
    <w:abstractNumId w:val="28"/>
  </w:num>
  <w:num w:numId="35" w16cid:durableId="1521502455">
    <w:abstractNumId w:val="3"/>
  </w:num>
  <w:num w:numId="36" w16cid:durableId="1698190547">
    <w:abstractNumId w:val="33"/>
  </w:num>
  <w:num w:numId="37" w16cid:durableId="754210912">
    <w:abstractNumId w:val="57"/>
  </w:num>
  <w:num w:numId="38" w16cid:durableId="1748112550">
    <w:abstractNumId w:val="10"/>
  </w:num>
  <w:num w:numId="39" w16cid:durableId="175848009">
    <w:abstractNumId w:val="50"/>
  </w:num>
  <w:num w:numId="40" w16cid:durableId="1164127270">
    <w:abstractNumId w:val="16"/>
  </w:num>
  <w:num w:numId="41" w16cid:durableId="229852415">
    <w:abstractNumId w:val="50"/>
  </w:num>
  <w:num w:numId="42" w16cid:durableId="1503468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877741">
    <w:abstractNumId w:val="48"/>
  </w:num>
  <w:num w:numId="44" w16cid:durableId="172348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37377">
    <w:abstractNumId w:val="1"/>
  </w:num>
  <w:num w:numId="46" w16cid:durableId="1867137066">
    <w:abstractNumId w:val="15"/>
  </w:num>
  <w:num w:numId="47" w16cid:durableId="1566987230">
    <w:abstractNumId w:val="46"/>
  </w:num>
  <w:num w:numId="48" w16cid:durableId="1535734088">
    <w:abstractNumId w:val="37"/>
  </w:num>
  <w:num w:numId="49" w16cid:durableId="1852454175">
    <w:abstractNumId w:val="26"/>
  </w:num>
  <w:num w:numId="50" w16cid:durableId="1010067781">
    <w:abstractNumId w:val="53"/>
  </w:num>
  <w:num w:numId="51" w16cid:durableId="2035306735">
    <w:abstractNumId w:val="2"/>
  </w:num>
  <w:num w:numId="52" w16cid:durableId="1015881705">
    <w:abstractNumId w:val="27"/>
  </w:num>
  <w:num w:numId="53" w16cid:durableId="2087456384">
    <w:abstractNumId w:val="31"/>
  </w:num>
  <w:num w:numId="54" w16cid:durableId="533664066">
    <w:abstractNumId w:val="23"/>
  </w:num>
  <w:num w:numId="55" w16cid:durableId="693383849">
    <w:abstractNumId w:val="39"/>
  </w:num>
  <w:num w:numId="56" w16cid:durableId="350574097">
    <w:abstractNumId w:val="4"/>
  </w:num>
  <w:num w:numId="57" w16cid:durableId="1585333464">
    <w:abstractNumId w:val="32"/>
  </w:num>
  <w:num w:numId="58" w16cid:durableId="1342318336">
    <w:abstractNumId w:val="65"/>
  </w:num>
  <w:num w:numId="59" w16cid:durableId="1408576885">
    <w:abstractNumId w:val="11"/>
  </w:num>
  <w:num w:numId="60" w16cid:durableId="1275402725">
    <w:abstractNumId w:val="66"/>
  </w:num>
  <w:num w:numId="61" w16cid:durableId="674069923">
    <w:abstractNumId w:val="44"/>
  </w:num>
  <w:num w:numId="62" w16cid:durableId="1431004698">
    <w:abstractNumId w:val="45"/>
  </w:num>
  <w:num w:numId="63" w16cid:durableId="89814820">
    <w:abstractNumId w:val="7"/>
  </w:num>
  <w:num w:numId="64" w16cid:durableId="1623490195">
    <w:abstractNumId w:val="14"/>
  </w:num>
  <w:num w:numId="65" w16cid:durableId="2125734638">
    <w:abstractNumId w:val="49"/>
  </w:num>
  <w:num w:numId="66" w16cid:durableId="1742830938">
    <w:abstractNumId w:val="64"/>
  </w:num>
  <w:num w:numId="67" w16cid:durableId="1575121656">
    <w:abstractNumId w:val="41"/>
  </w:num>
  <w:num w:numId="68" w16cid:durableId="375663958">
    <w:abstractNumId w:val="18"/>
  </w:num>
  <w:num w:numId="69" w16cid:durableId="2111003040">
    <w:abstractNumId w:val="25"/>
  </w:num>
  <w:num w:numId="70" w16cid:durableId="859199378">
    <w:abstractNumId w:val="42"/>
  </w:num>
  <w:num w:numId="71" w16cid:durableId="1888880066">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E9"/>
    <w:rsid w:val="000006F8"/>
    <w:rsid w:val="00001E9D"/>
    <w:rsid w:val="00002697"/>
    <w:rsid w:val="0000628F"/>
    <w:rsid w:val="00006F73"/>
    <w:rsid w:val="0001012D"/>
    <w:rsid w:val="000112B5"/>
    <w:rsid w:val="00011D6D"/>
    <w:rsid w:val="00013C20"/>
    <w:rsid w:val="000150F9"/>
    <w:rsid w:val="00016F4B"/>
    <w:rsid w:val="000177D7"/>
    <w:rsid w:val="00022B1F"/>
    <w:rsid w:val="00023BB5"/>
    <w:rsid w:val="000257AE"/>
    <w:rsid w:val="00025BA7"/>
    <w:rsid w:val="00026BB2"/>
    <w:rsid w:val="00027341"/>
    <w:rsid w:val="00027605"/>
    <w:rsid w:val="00027E10"/>
    <w:rsid w:val="00033DEB"/>
    <w:rsid w:val="00035819"/>
    <w:rsid w:val="00037BEB"/>
    <w:rsid w:val="00040C13"/>
    <w:rsid w:val="00044237"/>
    <w:rsid w:val="000447C0"/>
    <w:rsid w:val="000448CF"/>
    <w:rsid w:val="00044BD8"/>
    <w:rsid w:val="00045CB6"/>
    <w:rsid w:val="000475B7"/>
    <w:rsid w:val="00050C22"/>
    <w:rsid w:val="00050E37"/>
    <w:rsid w:val="00051318"/>
    <w:rsid w:val="000527FC"/>
    <w:rsid w:val="00052A13"/>
    <w:rsid w:val="00053136"/>
    <w:rsid w:val="00054913"/>
    <w:rsid w:val="000550DF"/>
    <w:rsid w:val="000556EC"/>
    <w:rsid w:val="00056B98"/>
    <w:rsid w:val="000575EF"/>
    <w:rsid w:val="000608DA"/>
    <w:rsid w:val="00060A9B"/>
    <w:rsid w:val="0006169E"/>
    <w:rsid w:val="0006190D"/>
    <w:rsid w:val="00062A54"/>
    <w:rsid w:val="000672B8"/>
    <w:rsid w:val="000674B0"/>
    <w:rsid w:val="00070B54"/>
    <w:rsid w:val="00070CF4"/>
    <w:rsid w:val="00073358"/>
    <w:rsid w:val="000744CD"/>
    <w:rsid w:val="00075442"/>
    <w:rsid w:val="00075E89"/>
    <w:rsid w:val="00076319"/>
    <w:rsid w:val="00076C93"/>
    <w:rsid w:val="00077A3E"/>
    <w:rsid w:val="00080762"/>
    <w:rsid w:val="0008144E"/>
    <w:rsid w:val="00087E36"/>
    <w:rsid w:val="00090C11"/>
    <w:rsid w:val="00091B31"/>
    <w:rsid w:val="00091BF5"/>
    <w:rsid w:val="00092074"/>
    <w:rsid w:val="00093287"/>
    <w:rsid w:val="00093B27"/>
    <w:rsid w:val="00095C26"/>
    <w:rsid w:val="00096B3E"/>
    <w:rsid w:val="00097B74"/>
    <w:rsid w:val="000A0040"/>
    <w:rsid w:val="000A0D3A"/>
    <w:rsid w:val="000A2A55"/>
    <w:rsid w:val="000A2DC3"/>
    <w:rsid w:val="000A4FAA"/>
    <w:rsid w:val="000A62F8"/>
    <w:rsid w:val="000A6668"/>
    <w:rsid w:val="000A681F"/>
    <w:rsid w:val="000A7744"/>
    <w:rsid w:val="000B087A"/>
    <w:rsid w:val="000B16A2"/>
    <w:rsid w:val="000B20D6"/>
    <w:rsid w:val="000B27A9"/>
    <w:rsid w:val="000B3F23"/>
    <w:rsid w:val="000B5823"/>
    <w:rsid w:val="000B6DBE"/>
    <w:rsid w:val="000B73DA"/>
    <w:rsid w:val="000B7AE1"/>
    <w:rsid w:val="000C0EC4"/>
    <w:rsid w:val="000C1D28"/>
    <w:rsid w:val="000C35C5"/>
    <w:rsid w:val="000C4903"/>
    <w:rsid w:val="000C580A"/>
    <w:rsid w:val="000C6CAD"/>
    <w:rsid w:val="000C75B0"/>
    <w:rsid w:val="000C7D6A"/>
    <w:rsid w:val="000D3C43"/>
    <w:rsid w:val="000D3FED"/>
    <w:rsid w:val="000D4662"/>
    <w:rsid w:val="000D5A54"/>
    <w:rsid w:val="000D5A98"/>
    <w:rsid w:val="000D77FD"/>
    <w:rsid w:val="000E0304"/>
    <w:rsid w:val="000E0E0B"/>
    <w:rsid w:val="000E1689"/>
    <w:rsid w:val="000E1BBC"/>
    <w:rsid w:val="000E2626"/>
    <w:rsid w:val="000E3B19"/>
    <w:rsid w:val="000E593D"/>
    <w:rsid w:val="000E5C29"/>
    <w:rsid w:val="000E7783"/>
    <w:rsid w:val="000F11FA"/>
    <w:rsid w:val="000F177C"/>
    <w:rsid w:val="000F2128"/>
    <w:rsid w:val="000F216A"/>
    <w:rsid w:val="000F4E1E"/>
    <w:rsid w:val="000F4F49"/>
    <w:rsid w:val="000F5269"/>
    <w:rsid w:val="000F5D36"/>
    <w:rsid w:val="000F6506"/>
    <w:rsid w:val="000F750B"/>
    <w:rsid w:val="000F78D2"/>
    <w:rsid w:val="000F7D3B"/>
    <w:rsid w:val="00101AD4"/>
    <w:rsid w:val="00102850"/>
    <w:rsid w:val="001035B2"/>
    <w:rsid w:val="001060AB"/>
    <w:rsid w:val="001067E1"/>
    <w:rsid w:val="00106CB8"/>
    <w:rsid w:val="001076B3"/>
    <w:rsid w:val="0010791E"/>
    <w:rsid w:val="00107CEC"/>
    <w:rsid w:val="00111533"/>
    <w:rsid w:val="00115DC5"/>
    <w:rsid w:val="00116EAE"/>
    <w:rsid w:val="00117B8E"/>
    <w:rsid w:val="00124348"/>
    <w:rsid w:val="00124A45"/>
    <w:rsid w:val="001274B1"/>
    <w:rsid w:val="00127848"/>
    <w:rsid w:val="00130EB8"/>
    <w:rsid w:val="00131024"/>
    <w:rsid w:val="0013203B"/>
    <w:rsid w:val="00132867"/>
    <w:rsid w:val="00132D27"/>
    <w:rsid w:val="00136728"/>
    <w:rsid w:val="001400C7"/>
    <w:rsid w:val="001403DE"/>
    <w:rsid w:val="00140F17"/>
    <w:rsid w:val="00141CDE"/>
    <w:rsid w:val="001443D7"/>
    <w:rsid w:val="00146205"/>
    <w:rsid w:val="00146436"/>
    <w:rsid w:val="0014754C"/>
    <w:rsid w:val="00147845"/>
    <w:rsid w:val="00152E53"/>
    <w:rsid w:val="00153206"/>
    <w:rsid w:val="00153931"/>
    <w:rsid w:val="00154018"/>
    <w:rsid w:val="00161847"/>
    <w:rsid w:val="00163681"/>
    <w:rsid w:val="00167277"/>
    <w:rsid w:val="001704AD"/>
    <w:rsid w:val="00173B41"/>
    <w:rsid w:val="00173E9D"/>
    <w:rsid w:val="001805C9"/>
    <w:rsid w:val="00180625"/>
    <w:rsid w:val="00180C10"/>
    <w:rsid w:val="00181E49"/>
    <w:rsid w:val="0018325A"/>
    <w:rsid w:val="00183426"/>
    <w:rsid w:val="00186F9F"/>
    <w:rsid w:val="00191AD6"/>
    <w:rsid w:val="0019391D"/>
    <w:rsid w:val="00194239"/>
    <w:rsid w:val="00195142"/>
    <w:rsid w:val="001968DB"/>
    <w:rsid w:val="00197C58"/>
    <w:rsid w:val="001A047E"/>
    <w:rsid w:val="001A0569"/>
    <w:rsid w:val="001A15E5"/>
    <w:rsid w:val="001A1FE1"/>
    <w:rsid w:val="001A24AE"/>
    <w:rsid w:val="001A35AC"/>
    <w:rsid w:val="001A461F"/>
    <w:rsid w:val="001A4A13"/>
    <w:rsid w:val="001A68CA"/>
    <w:rsid w:val="001A6E9C"/>
    <w:rsid w:val="001A786C"/>
    <w:rsid w:val="001B001C"/>
    <w:rsid w:val="001B13C4"/>
    <w:rsid w:val="001B157F"/>
    <w:rsid w:val="001B2847"/>
    <w:rsid w:val="001B365C"/>
    <w:rsid w:val="001B3A70"/>
    <w:rsid w:val="001B459F"/>
    <w:rsid w:val="001B47F6"/>
    <w:rsid w:val="001B5543"/>
    <w:rsid w:val="001B6262"/>
    <w:rsid w:val="001B6CB8"/>
    <w:rsid w:val="001B7055"/>
    <w:rsid w:val="001C0277"/>
    <w:rsid w:val="001C2E5F"/>
    <w:rsid w:val="001C3163"/>
    <w:rsid w:val="001C3ED9"/>
    <w:rsid w:val="001C444B"/>
    <w:rsid w:val="001C51A0"/>
    <w:rsid w:val="001C599E"/>
    <w:rsid w:val="001C62C0"/>
    <w:rsid w:val="001C6C4A"/>
    <w:rsid w:val="001C6D74"/>
    <w:rsid w:val="001D11C9"/>
    <w:rsid w:val="001D21B5"/>
    <w:rsid w:val="001D4C19"/>
    <w:rsid w:val="001D643F"/>
    <w:rsid w:val="001D75F8"/>
    <w:rsid w:val="001E0B4D"/>
    <w:rsid w:val="001E1292"/>
    <w:rsid w:val="001E1785"/>
    <w:rsid w:val="001E5898"/>
    <w:rsid w:val="001E66A7"/>
    <w:rsid w:val="001E6B55"/>
    <w:rsid w:val="001F04D4"/>
    <w:rsid w:val="001F06B9"/>
    <w:rsid w:val="001F0860"/>
    <w:rsid w:val="001F0A29"/>
    <w:rsid w:val="001F1914"/>
    <w:rsid w:val="001F2B32"/>
    <w:rsid w:val="001F2B94"/>
    <w:rsid w:val="001F2E49"/>
    <w:rsid w:val="001F40E7"/>
    <w:rsid w:val="001F60C4"/>
    <w:rsid w:val="001F79C2"/>
    <w:rsid w:val="00200CDF"/>
    <w:rsid w:val="00203B37"/>
    <w:rsid w:val="00203F6F"/>
    <w:rsid w:val="0020420A"/>
    <w:rsid w:val="002073FE"/>
    <w:rsid w:val="00211E5B"/>
    <w:rsid w:val="002124C0"/>
    <w:rsid w:val="00212F1E"/>
    <w:rsid w:val="00213C77"/>
    <w:rsid w:val="0021549F"/>
    <w:rsid w:val="00215E07"/>
    <w:rsid w:val="00216727"/>
    <w:rsid w:val="00216FB8"/>
    <w:rsid w:val="002221BF"/>
    <w:rsid w:val="00225236"/>
    <w:rsid w:val="00225C84"/>
    <w:rsid w:val="00227200"/>
    <w:rsid w:val="002309F3"/>
    <w:rsid w:val="00230ECD"/>
    <w:rsid w:val="00231C41"/>
    <w:rsid w:val="00240332"/>
    <w:rsid w:val="002403CE"/>
    <w:rsid w:val="0024202D"/>
    <w:rsid w:val="002431D6"/>
    <w:rsid w:val="002437A2"/>
    <w:rsid w:val="002456CF"/>
    <w:rsid w:val="00247575"/>
    <w:rsid w:val="0025001D"/>
    <w:rsid w:val="00251819"/>
    <w:rsid w:val="0025394B"/>
    <w:rsid w:val="00255498"/>
    <w:rsid w:val="00255DA7"/>
    <w:rsid w:val="00256C5F"/>
    <w:rsid w:val="00257156"/>
    <w:rsid w:val="00264A21"/>
    <w:rsid w:val="0026575E"/>
    <w:rsid w:val="002716BC"/>
    <w:rsid w:val="00272A36"/>
    <w:rsid w:val="00276C25"/>
    <w:rsid w:val="00277284"/>
    <w:rsid w:val="002803BA"/>
    <w:rsid w:val="0028238E"/>
    <w:rsid w:val="002843E6"/>
    <w:rsid w:val="0028523A"/>
    <w:rsid w:val="0028585E"/>
    <w:rsid w:val="00291302"/>
    <w:rsid w:val="00293038"/>
    <w:rsid w:val="00296FAA"/>
    <w:rsid w:val="00297AE1"/>
    <w:rsid w:val="002A0F16"/>
    <w:rsid w:val="002A37BD"/>
    <w:rsid w:val="002B09F5"/>
    <w:rsid w:val="002B16E3"/>
    <w:rsid w:val="002B1C18"/>
    <w:rsid w:val="002B461F"/>
    <w:rsid w:val="002B48B5"/>
    <w:rsid w:val="002B53F2"/>
    <w:rsid w:val="002B61B6"/>
    <w:rsid w:val="002B7BBE"/>
    <w:rsid w:val="002C311A"/>
    <w:rsid w:val="002C312F"/>
    <w:rsid w:val="002C38FA"/>
    <w:rsid w:val="002C4283"/>
    <w:rsid w:val="002C5F5E"/>
    <w:rsid w:val="002C6F2D"/>
    <w:rsid w:val="002C7F05"/>
    <w:rsid w:val="002D279C"/>
    <w:rsid w:val="002D3A83"/>
    <w:rsid w:val="002D533E"/>
    <w:rsid w:val="002D70CA"/>
    <w:rsid w:val="002D7CF8"/>
    <w:rsid w:val="002E0345"/>
    <w:rsid w:val="002E28A3"/>
    <w:rsid w:val="002E3261"/>
    <w:rsid w:val="002E469E"/>
    <w:rsid w:val="002E5C40"/>
    <w:rsid w:val="002E5F20"/>
    <w:rsid w:val="002E62E7"/>
    <w:rsid w:val="002F017F"/>
    <w:rsid w:val="002F0C30"/>
    <w:rsid w:val="002F45BE"/>
    <w:rsid w:val="002F5064"/>
    <w:rsid w:val="002F6576"/>
    <w:rsid w:val="002F71DD"/>
    <w:rsid w:val="00300C37"/>
    <w:rsid w:val="00300E18"/>
    <w:rsid w:val="00302584"/>
    <w:rsid w:val="003025A8"/>
    <w:rsid w:val="00302821"/>
    <w:rsid w:val="003030E7"/>
    <w:rsid w:val="003049DB"/>
    <w:rsid w:val="00306F69"/>
    <w:rsid w:val="003077EB"/>
    <w:rsid w:val="00310017"/>
    <w:rsid w:val="0031003C"/>
    <w:rsid w:val="00310BE0"/>
    <w:rsid w:val="0031384F"/>
    <w:rsid w:val="00313BEC"/>
    <w:rsid w:val="00315677"/>
    <w:rsid w:val="00315C1D"/>
    <w:rsid w:val="00315E96"/>
    <w:rsid w:val="003168F4"/>
    <w:rsid w:val="00316A01"/>
    <w:rsid w:val="0031755C"/>
    <w:rsid w:val="00320465"/>
    <w:rsid w:val="00320CB8"/>
    <w:rsid w:val="00321673"/>
    <w:rsid w:val="0032370D"/>
    <w:rsid w:val="003255E1"/>
    <w:rsid w:val="00325827"/>
    <w:rsid w:val="00325887"/>
    <w:rsid w:val="003304F6"/>
    <w:rsid w:val="00330917"/>
    <w:rsid w:val="00334800"/>
    <w:rsid w:val="00334AEC"/>
    <w:rsid w:val="00335325"/>
    <w:rsid w:val="00335770"/>
    <w:rsid w:val="00337D5F"/>
    <w:rsid w:val="0034087E"/>
    <w:rsid w:val="00340DF6"/>
    <w:rsid w:val="00341310"/>
    <w:rsid w:val="00342474"/>
    <w:rsid w:val="003424B3"/>
    <w:rsid w:val="00342F17"/>
    <w:rsid w:val="00354007"/>
    <w:rsid w:val="0035638D"/>
    <w:rsid w:val="00357312"/>
    <w:rsid w:val="0035763B"/>
    <w:rsid w:val="003616E9"/>
    <w:rsid w:val="003617A8"/>
    <w:rsid w:val="00361C7E"/>
    <w:rsid w:val="00363389"/>
    <w:rsid w:val="00363B57"/>
    <w:rsid w:val="003659FD"/>
    <w:rsid w:val="00367663"/>
    <w:rsid w:val="00377199"/>
    <w:rsid w:val="003813BB"/>
    <w:rsid w:val="003815B8"/>
    <w:rsid w:val="00381978"/>
    <w:rsid w:val="00383469"/>
    <w:rsid w:val="00384671"/>
    <w:rsid w:val="0038611A"/>
    <w:rsid w:val="0038621C"/>
    <w:rsid w:val="00386B61"/>
    <w:rsid w:val="003871D7"/>
    <w:rsid w:val="00387564"/>
    <w:rsid w:val="00387629"/>
    <w:rsid w:val="003909D6"/>
    <w:rsid w:val="00392DD0"/>
    <w:rsid w:val="00393CF4"/>
    <w:rsid w:val="00394A23"/>
    <w:rsid w:val="00394EE5"/>
    <w:rsid w:val="0039591B"/>
    <w:rsid w:val="00396079"/>
    <w:rsid w:val="00397988"/>
    <w:rsid w:val="003A379C"/>
    <w:rsid w:val="003A487E"/>
    <w:rsid w:val="003A59DF"/>
    <w:rsid w:val="003A7C8A"/>
    <w:rsid w:val="003B129E"/>
    <w:rsid w:val="003B2115"/>
    <w:rsid w:val="003B3908"/>
    <w:rsid w:val="003B48EF"/>
    <w:rsid w:val="003B54B8"/>
    <w:rsid w:val="003B5F45"/>
    <w:rsid w:val="003B61AA"/>
    <w:rsid w:val="003B6B59"/>
    <w:rsid w:val="003C154F"/>
    <w:rsid w:val="003C295E"/>
    <w:rsid w:val="003C2DBC"/>
    <w:rsid w:val="003C3BE2"/>
    <w:rsid w:val="003C3CF0"/>
    <w:rsid w:val="003C3F4A"/>
    <w:rsid w:val="003C401B"/>
    <w:rsid w:val="003C4496"/>
    <w:rsid w:val="003C7873"/>
    <w:rsid w:val="003D00CE"/>
    <w:rsid w:val="003D1026"/>
    <w:rsid w:val="003D1A54"/>
    <w:rsid w:val="003D3A20"/>
    <w:rsid w:val="003D4C66"/>
    <w:rsid w:val="003D598F"/>
    <w:rsid w:val="003D5DBF"/>
    <w:rsid w:val="003D62D5"/>
    <w:rsid w:val="003D6A1E"/>
    <w:rsid w:val="003D6B05"/>
    <w:rsid w:val="003E0F7F"/>
    <w:rsid w:val="003E1D23"/>
    <w:rsid w:val="003E46FC"/>
    <w:rsid w:val="003E4F40"/>
    <w:rsid w:val="003E6246"/>
    <w:rsid w:val="003E695E"/>
    <w:rsid w:val="003E7B41"/>
    <w:rsid w:val="003E7B56"/>
    <w:rsid w:val="003E7FF9"/>
    <w:rsid w:val="003F1D48"/>
    <w:rsid w:val="003F1EC4"/>
    <w:rsid w:val="003F546D"/>
    <w:rsid w:val="003F571D"/>
    <w:rsid w:val="003F5ABD"/>
    <w:rsid w:val="003F7D95"/>
    <w:rsid w:val="00402345"/>
    <w:rsid w:val="0040295E"/>
    <w:rsid w:val="00402F69"/>
    <w:rsid w:val="004040B3"/>
    <w:rsid w:val="004045EB"/>
    <w:rsid w:val="004054DF"/>
    <w:rsid w:val="00405F41"/>
    <w:rsid w:val="004143EE"/>
    <w:rsid w:val="00417367"/>
    <w:rsid w:val="0042225D"/>
    <w:rsid w:val="00422BAE"/>
    <w:rsid w:val="00424BD9"/>
    <w:rsid w:val="00427398"/>
    <w:rsid w:val="004329C6"/>
    <w:rsid w:val="00433047"/>
    <w:rsid w:val="00434977"/>
    <w:rsid w:val="004353D8"/>
    <w:rsid w:val="00435F37"/>
    <w:rsid w:val="00437352"/>
    <w:rsid w:val="004379C5"/>
    <w:rsid w:val="00441350"/>
    <w:rsid w:val="00442997"/>
    <w:rsid w:val="0044327F"/>
    <w:rsid w:val="0044347B"/>
    <w:rsid w:val="004449D2"/>
    <w:rsid w:val="0044725A"/>
    <w:rsid w:val="0045030D"/>
    <w:rsid w:val="00450FA0"/>
    <w:rsid w:val="00452356"/>
    <w:rsid w:val="00453133"/>
    <w:rsid w:val="00453C05"/>
    <w:rsid w:val="00453F72"/>
    <w:rsid w:val="00455593"/>
    <w:rsid w:val="00457FEA"/>
    <w:rsid w:val="00463407"/>
    <w:rsid w:val="00463472"/>
    <w:rsid w:val="0046397D"/>
    <w:rsid w:val="00464B36"/>
    <w:rsid w:val="00465448"/>
    <w:rsid w:val="0046799F"/>
    <w:rsid w:val="00471724"/>
    <w:rsid w:val="004724F0"/>
    <w:rsid w:val="00473CF4"/>
    <w:rsid w:val="004746C7"/>
    <w:rsid w:val="00474933"/>
    <w:rsid w:val="0047553A"/>
    <w:rsid w:val="00476308"/>
    <w:rsid w:val="0047639E"/>
    <w:rsid w:val="004771D5"/>
    <w:rsid w:val="0048198D"/>
    <w:rsid w:val="004825C8"/>
    <w:rsid w:val="004841C3"/>
    <w:rsid w:val="00485BB9"/>
    <w:rsid w:val="00486E85"/>
    <w:rsid w:val="00487EA0"/>
    <w:rsid w:val="00490FA1"/>
    <w:rsid w:val="004925D3"/>
    <w:rsid w:val="00492CDB"/>
    <w:rsid w:val="00493661"/>
    <w:rsid w:val="0049399E"/>
    <w:rsid w:val="0049569F"/>
    <w:rsid w:val="00496247"/>
    <w:rsid w:val="00496463"/>
    <w:rsid w:val="00496B72"/>
    <w:rsid w:val="004A1B95"/>
    <w:rsid w:val="004A3E42"/>
    <w:rsid w:val="004A43E1"/>
    <w:rsid w:val="004A4920"/>
    <w:rsid w:val="004A5359"/>
    <w:rsid w:val="004A7D34"/>
    <w:rsid w:val="004A7E68"/>
    <w:rsid w:val="004B4F9B"/>
    <w:rsid w:val="004B5B37"/>
    <w:rsid w:val="004B7989"/>
    <w:rsid w:val="004B7994"/>
    <w:rsid w:val="004C05D4"/>
    <w:rsid w:val="004C2CD5"/>
    <w:rsid w:val="004C33CE"/>
    <w:rsid w:val="004C4F60"/>
    <w:rsid w:val="004C69BA"/>
    <w:rsid w:val="004C6E54"/>
    <w:rsid w:val="004C7EF8"/>
    <w:rsid w:val="004D0216"/>
    <w:rsid w:val="004D05C3"/>
    <w:rsid w:val="004D155C"/>
    <w:rsid w:val="004D1A42"/>
    <w:rsid w:val="004D37A7"/>
    <w:rsid w:val="004D38D7"/>
    <w:rsid w:val="004D3FAC"/>
    <w:rsid w:val="004D4275"/>
    <w:rsid w:val="004D4796"/>
    <w:rsid w:val="004D5DC1"/>
    <w:rsid w:val="004D76E3"/>
    <w:rsid w:val="004E0C2D"/>
    <w:rsid w:val="004E2405"/>
    <w:rsid w:val="004E2F84"/>
    <w:rsid w:val="004E4909"/>
    <w:rsid w:val="004E4A32"/>
    <w:rsid w:val="004E4E66"/>
    <w:rsid w:val="004E7D4C"/>
    <w:rsid w:val="004F10B3"/>
    <w:rsid w:val="004F1159"/>
    <w:rsid w:val="004F19AD"/>
    <w:rsid w:val="004F1CDD"/>
    <w:rsid w:val="004F1E90"/>
    <w:rsid w:val="004F22A8"/>
    <w:rsid w:val="004F2862"/>
    <w:rsid w:val="004F41DF"/>
    <w:rsid w:val="004F489F"/>
    <w:rsid w:val="004F4B74"/>
    <w:rsid w:val="004F72F8"/>
    <w:rsid w:val="004F75F0"/>
    <w:rsid w:val="004F7CD5"/>
    <w:rsid w:val="005019D4"/>
    <w:rsid w:val="00501FF9"/>
    <w:rsid w:val="00504B05"/>
    <w:rsid w:val="00505CD8"/>
    <w:rsid w:val="00507996"/>
    <w:rsid w:val="00510B2C"/>
    <w:rsid w:val="0051168E"/>
    <w:rsid w:val="00511EAA"/>
    <w:rsid w:val="00512253"/>
    <w:rsid w:val="00513155"/>
    <w:rsid w:val="00513291"/>
    <w:rsid w:val="00514E2E"/>
    <w:rsid w:val="00520FAE"/>
    <w:rsid w:val="005228ED"/>
    <w:rsid w:val="00522BDD"/>
    <w:rsid w:val="00523193"/>
    <w:rsid w:val="005244CE"/>
    <w:rsid w:val="00525463"/>
    <w:rsid w:val="00526580"/>
    <w:rsid w:val="005309E2"/>
    <w:rsid w:val="00531FFB"/>
    <w:rsid w:val="00532A8E"/>
    <w:rsid w:val="005345B6"/>
    <w:rsid w:val="00534689"/>
    <w:rsid w:val="00534BF8"/>
    <w:rsid w:val="0054073A"/>
    <w:rsid w:val="00541203"/>
    <w:rsid w:val="00541FC8"/>
    <w:rsid w:val="005425D7"/>
    <w:rsid w:val="0054325E"/>
    <w:rsid w:val="00547BE7"/>
    <w:rsid w:val="00550FB6"/>
    <w:rsid w:val="00551A04"/>
    <w:rsid w:val="0055331F"/>
    <w:rsid w:val="00553586"/>
    <w:rsid w:val="00553FB2"/>
    <w:rsid w:val="005544D0"/>
    <w:rsid w:val="00555DFE"/>
    <w:rsid w:val="0055633E"/>
    <w:rsid w:val="00564636"/>
    <w:rsid w:val="005647EF"/>
    <w:rsid w:val="00564A63"/>
    <w:rsid w:val="00565315"/>
    <w:rsid w:val="00565B06"/>
    <w:rsid w:val="00565DF2"/>
    <w:rsid w:val="005705AE"/>
    <w:rsid w:val="00570CD1"/>
    <w:rsid w:val="005719B0"/>
    <w:rsid w:val="0057242C"/>
    <w:rsid w:val="005746EA"/>
    <w:rsid w:val="0057563C"/>
    <w:rsid w:val="00577844"/>
    <w:rsid w:val="00577EEA"/>
    <w:rsid w:val="00584D3C"/>
    <w:rsid w:val="005858D4"/>
    <w:rsid w:val="00586D14"/>
    <w:rsid w:val="005909EA"/>
    <w:rsid w:val="00590B4B"/>
    <w:rsid w:val="00593282"/>
    <w:rsid w:val="005932E0"/>
    <w:rsid w:val="00593FE2"/>
    <w:rsid w:val="00594AED"/>
    <w:rsid w:val="005951BF"/>
    <w:rsid w:val="00595302"/>
    <w:rsid w:val="00597764"/>
    <w:rsid w:val="005A0ACE"/>
    <w:rsid w:val="005A1916"/>
    <w:rsid w:val="005A2C56"/>
    <w:rsid w:val="005A3B46"/>
    <w:rsid w:val="005A3D4C"/>
    <w:rsid w:val="005A4229"/>
    <w:rsid w:val="005A62F3"/>
    <w:rsid w:val="005A6550"/>
    <w:rsid w:val="005A6B90"/>
    <w:rsid w:val="005A76CD"/>
    <w:rsid w:val="005B2F44"/>
    <w:rsid w:val="005B6323"/>
    <w:rsid w:val="005C04E7"/>
    <w:rsid w:val="005C2208"/>
    <w:rsid w:val="005C24A7"/>
    <w:rsid w:val="005C2C8C"/>
    <w:rsid w:val="005C38BC"/>
    <w:rsid w:val="005C558C"/>
    <w:rsid w:val="005C69E8"/>
    <w:rsid w:val="005C7DE7"/>
    <w:rsid w:val="005D0300"/>
    <w:rsid w:val="005D0639"/>
    <w:rsid w:val="005D14D1"/>
    <w:rsid w:val="005D2FD2"/>
    <w:rsid w:val="005D4CFF"/>
    <w:rsid w:val="005D562A"/>
    <w:rsid w:val="005E0AC9"/>
    <w:rsid w:val="005E0C84"/>
    <w:rsid w:val="005E1A2A"/>
    <w:rsid w:val="005E1DF8"/>
    <w:rsid w:val="005E2147"/>
    <w:rsid w:val="005E3D89"/>
    <w:rsid w:val="005E5238"/>
    <w:rsid w:val="005E6710"/>
    <w:rsid w:val="005F0E71"/>
    <w:rsid w:val="005F3E9A"/>
    <w:rsid w:val="005F54AC"/>
    <w:rsid w:val="005F6000"/>
    <w:rsid w:val="005F676A"/>
    <w:rsid w:val="005F6817"/>
    <w:rsid w:val="00600DC0"/>
    <w:rsid w:val="00601863"/>
    <w:rsid w:val="00602453"/>
    <w:rsid w:val="00602A4E"/>
    <w:rsid w:val="00603561"/>
    <w:rsid w:val="006036EA"/>
    <w:rsid w:val="00604FAF"/>
    <w:rsid w:val="00605405"/>
    <w:rsid w:val="00612CCF"/>
    <w:rsid w:val="00612ECA"/>
    <w:rsid w:val="00613AFB"/>
    <w:rsid w:val="00613B79"/>
    <w:rsid w:val="00613CED"/>
    <w:rsid w:val="0061618D"/>
    <w:rsid w:val="0061787C"/>
    <w:rsid w:val="00617AA6"/>
    <w:rsid w:val="006206DB"/>
    <w:rsid w:val="00620AD9"/>
    <w:rsid w:val="00621019"/>
    <w:rsid w:val="006213D7"/>
    <w:rsid w:val="00622334"/>
    <w:rsid w:val="00622B3C"/>
    <w:rsid w:val="006240B8"/>
    <w:rsid w:val="00630380"/>
    <w:rsid w:val="00632E3A"/>
    <w:rsid w:val="006366AD"/>
    <w:rsid w:val="0063740D"/>
    <w:rsid w:val="00642F26"/>
    <w:rsid w:val="00645FE1"/>
    <w:rsid w:val="00650B58"/>
    <w:rsid w:val="0065137B"/>
    <w:rsid w:val="00651A36"/>
    <w:rsid w:val="00652068"/>
    <w:rsid w:val="006535DB"/>
    <w:rsid w:val="00653732"/>
    <w:rsid w:val="00654A03"/>
    <w:rsid w:val="00655750"/>
    <w:rsid w:val="0065644C"/>
    <w:rsid w:val="006565FB"/>
    <w:rsid w:val="0066147D"/>
    <w:rsid w:val="006638DB"/>
    <w:rsid w:val="006641E0"/>
    <w:rsid w:val="00664AFA"/>
    <w:rsid w:val="006650BF"/>
    <w:rsid w:val="00665FCF"/>
    <w:rsid w:val="006669DE"/>
    <w:rsid w:val="00673446"/>
    <w:rsid w:val="00673649"/>
    <w:rsid w:val="006749DF"/>
    <w:rsid w:val="006757C3"/>
    <w:rsid w:val="00676F8A"/>
    <w:rsid w:val="006773C3"/>
    <w:rsid w:val="0067781E"/>
    <w:rsid w:val="006803F3"/>
    <w:rsid w:val="00683EBA"/>
    <w:rsid w:val="00684530"/>
    <w:rsid w:val="0068479A"/>
    <w:rsid w:val="006865CE"/>
    <w:rsid w:val="006909C7"/>
    <w:rsid w:val="00692E96"/>
    <w:rsid w:val="006940FA"/>
    <w:rsid w:val="00694F2A"/>
    <w:rsid w:val="00696566"/>
    <w:rsid w:val="006971CF"/>
    <w:rsid w:val="006A0E7F"/>
    <w:rsid w:val="006A1252"/>
    <w:rsid w:val="006A2FEB"/>
    <w:rsid w:val="006A3E85"/>
    <w:rsid w:val="006A4655"/>
    <w:rsid w:val="006A49CD"/>
    <w:rsid w:val="006A4DAB"/>
    <w:rsid w:val="006A4F3C"/>
    <w:rsid w:val="006A56E1"/>
    <w:rsid w:val="006B0137"/>
    <w:rsid w:val="006B05A2"/>
    <w:rsid w:val="006B453A"/>
    <w:rsid w:val="006B4A33"/>
    <w:rsid w:val="006B583B"/>
    <w:rsid w:val="006B596C"/>
    <w:rsid w:val="006B64DE"/>
    <w:rsid w:val="006B79A1"/>
    <w:rsid w:val="006C047A"/>
    <w:rsid w:val="006C0FB4"/>
    <w:rsid w:val="006C1677"/>
    <w:rsid w:val="006C1B24"/>
    <w:rsid w:val="006C29B6"/>
    <w:rsid w:val="006C2C5D"/>
    <w:rsid w:val="006C41C0"/>
    <w:rsid w:val="006C44E6"/>
    <w:rsid w:val="006C5017"/>
    <w:rsid w:val="006C6989"/>
    <w:rsid w:val="006C6DFA"/>
    <w:rsid w:val="006D0A24"/>
    <w:rsid w:val="006D13C8"/>
    <w:rsid w:val="006D1CDA"/>
    <w:rsid w:val="006D2315"/>
    <w:rsid w:val="006D2753"/>
    <w:rsid w:val="006D464A"/>
    <w:rsid w:val="006D7E9C"/>
    <w:rsid w:val="006E03D3"/>
    <w:rsid w:val="006E10D0"/>
    <w:rsid w:val="006E1A3B"/>
    <w:rsid w:val="006E1B38"/>
    <w:rsid w:val="006E30E6"/>
    <w:rsid w:val="006E3AE3"/>
    <w:rsid w:val="006E43B9"/>
    <w:rsid w:val="006E5430"/>
    <w:rsid w:val="006E5E3A"/>
    <w:rsid w:val="006E69F5"/>
    <w:rsid w:val="006F4C65"/>
    <w:rsid w:val="006F4FB3"/>
    <w:rsid w:val="006F64DC"/>
    <w:rsid w:val="006F7EBD"/>
    <w:rsid w:val="007000B0"/>
    <w:rsid w:val="0070150F"/>
    <w:rsid w:val="00702700"/>
    <w:rsid w:val="00703A1A"/>
    <w:rsid w:val="00703B81"/>
    <w:rsid w:val="00704854"/>
    <w:rsid w:val="0070505B"/>
    <w:rsid w:val="007067F5"/>
    <w:rsid w:val="00706C9B"/>
    <w:rsid w:val="00706D97"/>
    <w:rsid w:val="00710C10"/>
    <w:rsid w:val="00710D76"/>
    <w:rsid w:val="00712582"/>
    <w:rsid w:val="00712A44"/>
    <w:rsid w:val="00715B56"/>
    <w:rsid w:val="00717B02"/>
    <w:rsid w:val="007201E0"/>
    <w:rsid w:val="00720C57"/>
    <w:rsid w:val="007211EA"/>
    <w:rsid w:val="007213ED"/>
    <w:rsid w:val="00723790"/>
    <w:rsid w:val="00724DAC"/>
    <w:rsid w:val="00725938"/>
    <w:rsid w:val="007269C2"/>
    <w:rsid w:val="007302F1"/>
    <w:rsid w:val="00731E38"/>
    <w:rsid w:val="007338A9"/>
    <w:rsid w:val="00735395"/>
    <w:rsid w:val="007358A2"/>
    <w:rsid w:val="00735E52"/>
    <w:rsid w:val="007368C0"/>
    <w:rsid w:val="00740147"/>
    <w:rsid w:val="007406D6"/>
    <w:rsid w:val="00744668"/>
    <w:rsid w:val="00746696"/>
    <w:rsid w:val="00750C4C"/>
    <w:rsid w:val="00753178"/>
    <w:rsid w:val="00756555"/>
    <w:rsid w:val="00761B39"/>
    <w:rsid w:val="00761FC0"/>
    <w:rsid w:val="00762B0E"/>
    <w:rsid w:val="0076350E"/>
    <w:rsid w:val="00764045"/>
    <w:rsid w:val="00764100"/>
    <w:rsid w:val="007657A5"/>
    <w:rsid w:val="00765932"/>
    <w:rsid w:val="00765A3E"/>
    <w:rsid w:val="00766FD2"/>
    <w:rsid w:val="007711E2"/>
    <w:rsid w:val="00771F99"/>
    <w:rsid w:val="0077262A"/>
    <w:rsid w:val="007730F2"/>
    <w:rsid w:val="00774D55"/>
    <w:rsid w:val="00775782"/>
    <w:rsid w:val="00776609"/>
    <w:rsid w:val="00780DC0"/>
    <w:rsid w:val="00782164"/>
    <w:rsid w:val="007827D6"/>
    <w:rsid w:val="00782804"/>
    <w:rsid w:val="0078411D"/>
    <w:rsid w:val="0078416A"/>
    <w:rsid w:val="00784177"/>
    <w:rsid w:val="00790906"/>
    <w:rsid w:val="00790BC2"/>
    <w:rsid w:val="007919EC"/>
    <w:rsid w:val="007925EB"/>
    <w:rsid w:val="007935B8"/>
    <w:rsid w:val="00797750"/>
    <w:rsid w:val="007979D4"/>
    <w:rsid w:val="007A0BB5"/>
    <w:rsid w:val="007A1221"/>
    <w:rsid w:val="007A4952"/>
    <w:rsid w:val="007A6E08"/>
    <w:rsid w:val="007B0815"/>
    <w:rsid w:val="007B10CD"/>
    <w:rsid w:val="007B2F1A"/>
    <w:rsid w:val="007B31D5"/>
    <w:rsid w:val="007B3DD1"/>
    <w:rsid w:val="007B4910"/>
    <w:rsid w:val="007B49FB"/>
    <w:rsid w:val="007B5861"/>
    <w:rsid w:val="007B6CAA"/>
    <w:rsid w:val="007B787D"/>
    <w:rsid w:val="007B7E30"/>
    <w:rsid w:val="007C0192"/>
    <w:rsid w:val="007C0603"/>
    <w:rsid w:val="007C0A91"/>
    <w:rsid w:val="007C0B14"/>
    <w:rsid w:val="007C3E4F"/>
    <w:rsid w:val="007C4B08"/>
    <w:rsid w:val="007C5253"/>
    <w:rsid w:val="007C7292"/>
    <w:rsid w:val="007D2EFB"/>
    <w:rsid w:val="007D37AB"/>
    <w:rsid w:val="007D3A06"/>
    <w:rsid w:val="007D47C7"/>
    <w:rsid w:val="007D56A6"/>
    <w:rsid w:val="007D573A"/>
    <w:rsid w:val="007D70AA"/>
    <w:rsid w:val="007E0538"/>
    <w:rsid w:val="007E094A"/>
    <w:rsid w:val="007E0A73"/>
    <w:rsid w:val="007E7E04"/>
    <w:rsid w:val="007E7E1E"/>
    <w:rsid w:val="007F027F"/>
    <w:rsid w:val="007F0FAB"/>
    <w:rsid w:val="007F2075"/>
    <w:rsid w:val="007F41EE"/>
    <w:rsid w:val="007F449B"/>
    <w:rsid w:val="007F4C6E"/>
    <w:rsid w:val="007F5D4C"/>
    <w:rsid w:val="007F7CFA"/>
    <w:rsid w:val="008009A9"/>
    <w:rsid w:val="008032CC"/>
    <w:rsid w:val="008047AD"/>
    <w:rsid w:val="00805998"/>
    <w:rsid w:val="0080633B"/>
    <w:rsid w:val="00806B80"/>
    <w:rsid w:val="0081027B"/>
    <w:rsid w:val="0081300A"/>
    <w:rsid w:val="0081483B"/>
    <w:rsid w:val="008153A0"/>
    <w:rsid w:val="00816901"/>
    <w:rsid w:val="008202D7"/>
    <w:rsid w:val="00820AF7"/>
    <w:rsid w:val="00820EA0"/>
    <w:rsid w:val="008213E4"/>
    <w:rsid w:val="00821CAB"/>
    <w:rsid w:val="00822758"/>
    <w:rsid w:val="00824E4D"/>
    <w:rsid w:val="00830042"/>
    <w:rsid w:val="008300D3"/>
    <w:rsid w:val="00830FE3"/>
    <w:rsid w:val="00831876"/>
    <w:rsid w:val="00831CF0"/>
    <w:rsid w:val="008329EF"/>
    <w:rsid w:val="00835BF2"/>
    <w:rsid w:val="00837481"/>
    <w:rsid w:val="00840977"/>
    <w:rsid w:val="008421A3"/>
    <w:rsid w:val="00842C42"/>
    <w:rsid w:val="00842FA7"/>
    <w:rsid w:val="0084317F"/>
    <w:rsid w:val="00843638"/>
    <w:rsid w:val="0084363E"/>
    <w:rsid w:val="00843A19"/>
    <w:rsid w:val="00844641"/>
    <w:rsid w:val="00844A23"/>
    <w:rsid w:val="008467E2"/>
    <w:rsid w:val="008527B1"/>
    <w:rsid w:val="00860203"/>
    <w:rsid w:val="00860915"/>
    <w:rsid w:val="00861D47"/>
    <w:rsid w:val="00861F9A"/>
    <w:rsid w:val="008665EB"/>
    <w:rsid w:val="00867260"/>
    <w:rsid w:val="00867563"/>
    <w:rsid w:val="008678EF"/>
    <w:rsid w:val="008679E1"/>
    <w:rsid w:val="00867AAC"/>
    <w:rsid w:val="00874C98"/>
    <w:rsid w:val="0087596C"/>
    <w:rsid w:val="00880D6F"/>
    <w:rsid w:val="00882145"/>
    <w:rsid w:val="00882201"/>
    <w:rsid w:val="008824DC"/>
    <w:rsid w:val="00882A2F"/>
    <w:rsid w:val="00882B9B"/>
    <w:rsid w:val="008840E1"/>
    <w:rsid w:val="00884F33"/>
    <w:rsid w:val="008852BB"/>
    <w:rsid w:val="00887218"/>
    <w:rsid w:val="00887C9E"/>
    <w:rsid w:val="00887ECD"/>
    <w:rsid w:val="00887F0E"/>
    <w:rsid w:val="0089108E"/>
    <w:rsid w:val="0089171D"/>
    <w:rsid w:val="00892E6C"/>
    <w:rsid w:val="008942A2"/>
    <w:rsid w:val="008948CD"/>
    <w:rsid w:val="008959CF"/>
    <w:rsid w:val="00895F9B"/>
    <w:rsid w:val="008967EA"/>
    <w:rsid w:val="008A258C"/>
    <w:rsid w:val="008A35FB"/>
    <w:rsid w:val="008A5CC1"/>
    <w:rsid w:val="008B24F2"/>
    <w:rsid w:val="008B2828"/>
    <w:rsid w:val="008B3F23"/>
    <w:rsid w:val="008B4ECC"/>
    <w:rsid w:val="008B5C1A"/>
    <w:rsid w:val="008B75B2"/>
    <w:rsid w:val="008C019C"/>
    <w:rsid w:val="008C07BC"/>
    <w:rsid w:val="008C0885"/>
    <w:rsid w:val="008C78B6"/>
    <w:rsid w:val="008D06CA"/>
    <w:rsid w:val="008D59BE"/>
    <w:rsid w:val="008D5CA8"/>
    <w:rsid w:val="008D6DC9"/>
    <w:rsid w:val="008E448B"/>
    <w:rsid w:val="008E451E"/>
    <w:rsid w:val="008E4624"/>
    <w:rsid w:val="008E694F"/>
    <w:rsid w:val="008E7291"/>
    <w:rsid w:val="008F0EC2"/>
    <w:rsid w:val="008F1659"/>
    <w:rsid w:val="008F215B"/>
    <w:rsid w:val="008F2F2A"/>
    <w:rsid w:val="008F5323"/>
    <w:rsid w:val="008F7041"/>
    <w:rsid w:val="008F7C98"/>
    <w:rsid w:val="009016AA"/>
    <w:rsid w:val="00903F5C"/>
    <w:rsid w:val="009043FE"/>
    <w:rsid w:val="00904EA0"/>
    <w:rsid w:val="009053BF"/>
    <w:rsid w:val="00905784"/>
    <w:rsid w:val="00907404"/>
    <w:rsid w:val="0091009C"/>
    <w:rsid w:val="00910AD3"/>
    <w:rsid w:val="00911540"/>
    <w:rsid w:val="009125C5"/>
    <w:rsid w:val="00914C04"/>
    <w:rsid w:val="00914FD6"/>
    <w:rsid w:val="00915077"/>
    <w:rsid w:val="00915A48"/>
    <w:rsid w:val="00915F09"/>
    <w:rsid w:val="00916846"/>
    <w:rsid w:val="00921997"/>
    <w:rsid w:val="00922BDC"/>
    <w:rsid w:val="009240F9"/>
    <w:rsid w:val="00924C0C"/>
    <w:rsid w:val="00925185"/>
    <w:rsid w:val="009270F9"/>
    <w:rsid w:val="00930D62"/>
    <w:rsid w:val="00931656"/>
    <w:rsid w:val="00933735"/>
    <w:rsid w:val="00934239"/>
    <w:rsid w:val="009346D2"/>
    <w:rsid w:val="00934770"/>
    <w:rsid w:val="009363CD"/>
    <w:rsid w:val="00936710"/>
    <w:rsid w:val="00937CE6"/>
    <w:rsid w:val="00940C98"/>
    <w:rsid w:val="00941525"/>
    <w:rsid w:val="009446E7"/>
    <w:rsid w:val="00946290"/>
    <w:rsid w:val="0095069C"/>
    <w:rsid w:val="00950D60"/>
    <w:rsid w:val="00951C0D"/>
    <w:rsid w:val="009523CB"/>
    <w:rsid w:val="009530E7"/>
    <w:rsid w:val="0095478D"/>
    <w:rsid w:val="00956324"/>
    <w:rsid w:val="009568DC"/>
    <w:rsid w:val="00957017"/>
    <w:rsid w:val="009575E9"/>
    <w:rsid w:val="009611E2"/>
    <w:rsid w:val="0096288D"/>
    <w:rsid w:val="0096301E"/>
    <w:rsid w:val="0096503D"/>
    <w:rsid w:val="00966E57"/>
    <w:rsid w:val="00967DA2"/>
    <w:rsid w:val="00967E90"/>
    <w:rsid w:val="0097360F"/>
    <w:rsid w:val="009737EC"/>
    <w:rsid w:val="0097437A"/>
    <w:rsid w:val="00974877"/>
    <w:rsid w:val="009758EE"/>
    <w:rsid w:val="0097630D"/>
    <w:rsid w:val="00976D0F"/>
    <w:rsid w:val="009777EA"/>
    <w:rsid w:val="00981050"/>
    <w:rsid w:val="00981AAA"/>
    <w:rsid w:val="00983D2C"/>
    <w:rsid w:val="00983D3A"/>
    <w:rsid w:val="00983FB1"/>
    <w:rsid w:val="0098417E"/>
    <w:rsid w:val="009847E5"/>
    <w:rsid w:val="009848E4"/>
    <w:rsid w:val="00985BB4"/>
    <w:rsid w:val="00985D7A"/>
    <w:rsid w:val="009869C6"/>
    <w:rsid w:val="009876EF"/>
    <w:rsid w:val="00991BCD"/>
    <w:rsid w:val="00993A49"/>
    <w:rsid w:val="009950B4"/>
    <w:rsid w:val="009957F7"/>
    <w:rsid w:val="00995EA1"/>
    <w:rsid w:val="009964EA"/>
    <w:rsid w:val="009978E0"/>
    <w:rsid w:val="009A0995"/>
    <w:rsid w:val="009A3C62"/>
    <w:rsid w:val="009A430F"/>
    <w:rsid w:val="009A4383"/>
    <w:rsid w:val="009A5182"/>
    <w:rsid w:val="009A7F30"/>
    <w:rsid w:val="009B447F"/>
    <w:rsid w:val="009B53AB"/>
    <w:rsid w:val="009B66AE"/>
    <w:rsid w:val="009B761B"/>
    <w:rsid w:val="009B7737"/>
    <w:rsid w:val="009C0CAE"/>
    <w:rsid w:val="009C1766"/>
    <w:rsid w:val="009C32A4"/>
    <w:rsid w:val="009C33E2"/>
    <w:rsid w:val="009C54F9"/>
    <w:rsid w:val="009C5675"/>
    <w:rsid w:val="009C6529"/>
    <w:rsid w:val="009C76C7"/>
    <w:rsid w:val="009D0BA4"/>
    <w:rsid w:val="009D1372"/>
    <w:rsid w:val="009D2407"/>
    <w:rsid w:val="009D52BF"/>
    <w:rsid w:val="009D5382"/>
    <w:rsid w:val="009D5816"/>
    <w:rsid w:val="009E429D"/>
    <w:rsid w:val="009E4AA8"/>
    <w:rsid w:val="009E4F8E"/>
    <w:rsid w:val="009E5896"/>
    <w:rsid w:val="009E70F8"/>
    <w:rsid w:val="009F1ACF"/>
    <w:rsid w:val="009F2033"/>
    <w:rsid w:val="009F357D"/>
    <w:rsid w:val="009F39AF"/>
    <w:rsid w:val="009F508C"/>
    <w:rsid w:val="009F57F9"/>
    <w:rsid w:val="009F5D3D"/>
    <w:rsid w:val="009F76B6"/>
    <w:rsid w:val="00A0007B"/>
    <w:rsid w:val="00A0047B"/>
    <w:rsid w:val="00A00FD4"/>
    <w:rsid w:val="00A033FD"/>
    <w:rsid w:val="00A04968"/>
    <w:rsid w:val="00A06F34"/>
    <w:rsid w:val="00A10920"/>
    <w:rsid w:val="00A10DF7"/>
    <w:rsid w:val="00A11215"/>
    <w:rsid w:val="00A112D7"/>
    <w:rsid w:val="00A1265F"/>
    <w:rsid w:val="00A12FE0"/>
    <w:rsid w:val="00A14243"/>
    <w:rsid w:val="00A15F30"/>
    <w:rsid w:val="00A16784"/>
    <w:rsid w:val="00A179D3"/>
    <w:rsid w:val="00A2207F"/>
    <w:rsid w:val="00A23294"/>
    <w:rsid w:val="00A24ADB"/>
    <w:rsid w:val="00A27350"/>
    <w:rsid w:val="00A2759D"/>
    <w:rsid w:val="00A322B5"/>
    <w:rsid w:val="00A3257D"/>
    <w:rsid w:val="00A353A7"/>
    <w:rsid w:val="00A36F75"/>
    <w:rsid w:val="00A4013F"/>
    <w:rsid w:val="00A404E1"/>
    <w:rsid w:val="00A41B7C"/>
    <w:rsid w:val="00A42343"/>
    <w:rsid w:val="00A425CE"/>
    <w:rsid w:val="00A428E9"/>
    <w:rsid w:val="00A4366E"/>
    <w:rsid w:val="00A45128"/>
    <w:rsid w:val="00A4603E"/>
    <w:rsid w:val="00A47A12"/>
    <w:rsid w:val="00A52107"/>
    <w:rsid w:val="00A54998"/>
    <w:rsid w:val="00A54B7A"/>
    <w:rsid w:val="00A57604"/>
    <w:rsid w:val="00A57B3F"/>
    <w:rsid w:val="00A614DF"/>
    <w:rsid w:val="00A630BF"/>
    <w:rsid w:val="00A6372A"/>
    <w:rsid w:val="00A63AE5"/>
    <w:rsid w:val="00A6678D"/>
    <w:rsid w:val="00A71701"/>
    <w:rsid w:val="00A738E6"/>
    <w:rsid w:val="00A75891"/>
    <w:rsid w:val="00A75A68"/>
    <w:rsid w:val="00A77067"/>
    <w:rsid w:val="00A7776F"/>
    <w:rsid w:val="00A810E8"/>
    <w:rsid w:val="00A82D11"/>
    <w:rsid w:val="00A836BD"/>
    <w:rsid w:val="00A84825"/>
    <w:rsid w:val="00A84ECB"/>
    <w:rsid w:val="00A85608"/>
    <w:rsid w:val="00A85947"/>
    <w:rsid w:val="00A86AB2"/>
    <w:rsid w:val="00A91550"/>
    <w:rsid w:val="00A934CC"/>
    <w:rsid w:val="00A93B18"/>
    <w:rsid w:val="00A94B31"/>
    <w:rsid w:val="00A94B77"/>
    <w:rsid w:val="00A96981"/>
    <w:rsid w:val="00A977A2"/>
    <w:rsid w:val="00A97C9B"/>
    <w:rsid w:val="00AA0C9F"/>
    <w:rsid w:val="00AA17C5"/>
    <w:rsid w:val="00AA3210"/>
    <w:rsid w:val="00AA3D8C"/>
    <w:rsid w:val="00AA58A0"/>
    <w:rsid w:val="00AA5A07"/>
    <w:rsid w:val="00AA5A49"/>
    <w:rsid w:val="00AB0FAB"/>
    <w:rsid w:val="00AB4231"/>
    <w:rsid w:val="00AB7B41"/>
    <w:rsid w:val="00AC10B4"/>
    <w:rsid w:val="00AC33CF"/>
    <w:rsid w:val="00AC3559"/>
    <w:rsid w:val="00AC36F9"/>
    <w:rsid w:val="00AC4D5E"/>
    <w:rsid w:val="00AC503D"/>
    <w:rsid w:val="00AD0595"/>
    <w:rsid w:val="00AD0EE6"/>
    <w:rsid w:val="00AD1247"/>
    <w:rsid w:val="00AD2B58"/>
    <w:rsid w:val="00AD2D02"/>
    <w:rsid w:val="00AD304F"/>
    <w:rsid w:val="00AD30F2"/>
    <w:rsid w:val="00AD4DB1"/>
    <w:rsid w:val="00AD6CAB"/>
    <w:rsid w:val="00AD790C"/>
    <w:rsid w:val="00AE1B15"/>
    <w:rsid w:val="00AE3A6A"/>
    <w:rsid w:val="00AE3C25"/>
    <w:rsid w:val="00AE3E94"/>
    <w:rsid w:val="00AE449A"/>
    <w:rsid w:val="00AE4745"/>
    <w:rsid w:val="00AE5220"/>
    <w:rsid w:val="00AE56C9"/>
    <w:rsid w:val="00AE5B8B"/>
    <w:rsid w:val="00AE5C0C"/>
    <w:rsid w:val="00AE6198"/>
    <w:rsid w:val="00AE6BAF"/>
    <w:rsid w:val="00AF2201"/>
    <w:rsid w:val="00AF48CC"/>
    <w:rsid w:val="00AF57D9"/>
    <w:rsid w:val="00AF5A9D"/>
    <w:rsid w:val="00AF6114"/>
    <w:rsid w:val="00AF61A8"/>
    <w:rsid w:val="00AF6C5F"/>
    <w:rsid w:val="00AF6C98"/>
    <w:rsid w:val="00AF74B9"/>
    <w:rsid w:val="00AF76EB"/>
    <w:rsid w:val="00AF7DCE"/>
    <w:rsid w:val="00B0057D"/>
    <w:rsid w:val="00B01718"/>
    <w:rsid w:val="00B0189D"/>
    <w:rsid w:val="00B01EA9"/>
    <w:rsid w:val="00B023ED"/>
    <w:rsid w:val="00B02763"/>
    <w:rsid w:val="00B02B78"/>
    <w:rsid w:val="00B041E7"/>
    <w:rsid w:val="00B11005"/>
    <w:rsid w:val="00B11032"/>
    <w:rsid w:val="00B11489"/>
    <w:rsid w:val="00B11DAE"/>
    <w:rsid w:val="00B121FC"/>
    <w:rsid w:val="00B12246"/>
    <w:rsid w:val="00B12C95"/>
    <w:rsid w:val="00B1773A"/>
    <w:rsid w:val="00B25758"/>
    <w:rsid w:val="00B27C07"/>
    <w:rsid w:val="00B305CF"/>
    <w:rsid w:val="00B3080F"/>
    <w:rsid w:val="00B31882"/>
    <w:rsid w:val="00B32344"/>
    <w:rsid w:val="00B32A89"/>
    <w:rsid w:val="00B36525"/>
    <w:rsid w:val="00B36A44"/>
    <w:rsid w:val="00B371C9"/>
    <w:rsid w:val="00B37E24"/>
    <w:rsid w:val="00B37EDF"/>
    <w:rsid w:val="00B37FC9"/>
    <w:rsid w:val="00B40513"/>
    <w:rsid w:val="00B40919"/>
    <w:rsid w:val="00B40E36"/>
    <w:rsid w:val="00B40FED"/>
    <w:rsid w:val="00B41546"/>
    <w:rsid w:val="00B42A14"/>
    <w:rsid w:val="00B43E48"/>
    <w:rsid w:val="00B44B35"/>
    <w:rsid w:val="00B46B25"/>
    <w:rsid w:val="00B476F3"/>
    <w:rsid w:val="00B51CF6"/>
    <w:rsid w:val="00B51E1F"/>
    <w:rsid w:val="00B529F5"/>
    <w:rsid w:val="00B537D8"/>
    <w:rsid w:val="00B54735"/>
    <w:rsid w:val="00B5619E"/>
    <w:rsid w:val="00B565B0"/>
    <w:rsid w:val="00B569D8"/>
    <w:rsid w:val="00B57B60"/>
    <w:rsid w:val="00B60ACF"/>
    <w:rsid w:val="00B61034"/>
    <w:rsid w:val="00B64678"/>
    <w:rsid w:val="00B6548F"/>
    <w:rsid w:val="00B66B1A"/>
    <w:rsid w:val="00B7038E"/>
    <w:rsid w:val="00B7278F"/>
    <w:rsid w:val="00B72CA1"/>
    <w:rsid w:val="00B74543"/>
    <w:rsid w:val="00B74F18"/>
    <w:rsid w:val="00B7670B"/>
    <w:rsid w:val="00B769EE"/>
    <w:rsid w:val="00B80ACF"/>
    <w:rsid w:val="00B81A7D"/>
    <w:rsid w:val="00B826E5"/>
    <w:rsid w:val="00B838D0"/>
    <w:rsid w:val="00B86725"/>
    <w:rsid w:val="00B86BF8"/>
    <w:rsid w:val="00B87BBA"/>
    <w:rsid w:val="00B979C7"/>
    <w:rsid w:val="00BA0B5F"/>
    <w:rsid w:val="00BA0F38"/>
    <w:rsid w:val="00BA26B3"/>
    <w:rsid w:val="00BA2DD0"/>
    <w:rsid w:val="00BA2DF5"/>
    <w:rsid w:val="00BA4DC1"/>
    <w:rsid w:val="00BA61A2"/>
    <w:rsid w:val="00BB1A4A"/>
    <w:rsid w:val="00BB3811"/>
    <w:rsid w:val="00BB3A1C"/>
    <w:rsid w:val="00BB46D1"/>
    <w:rsid w:val="00BB544F"/>
    <w:rsid w:val="00BB584D"/>
    <w:rsid w:val="00BB6FFD"/>
    <w:rsid w:val="00BB7A04"/>
    <w:rsid w:val="00BC130F"/>
    <w:rsid w:val="00BC2212"/>
    <w:rsid w:val="00BC2282"/>
    <w:rsid w:val="00BC255A"/>
    <w:rsid w:val="00BC423B"/>
    <w:rsid w:val="00BC5325"/>
    <w:rsid w:val="00BD114F"/>
    <w:rsid w:val="00BD1CFA"/>
    <w:rsid w:val="00BD2817"/>
    <w:rsid w:val="00BD4AAA"/>
    <w:rsid w:val="00BD6920"/>
    <w:rsid w:val="00BE244E"/>
    <w:rsid w:val="00BE61C5"/>
    <w:rsid w:val="00BF0E24"/>
    <w:rsid w:val="00BF1A4F"/>
    <w:rsid w:val="00BF238E"/>
    <w:rsid w:val="00BF2FEA"/>
    <w:rsid w:val="00BF64C5"/>
    <w:rsid w:val="00BF7A85"/>
    <w:rsid w:val="00C00364"/>
    <w:rsid w:val="00C006A6"/>
    <w:rsid w:val="00C025A6"/>
    <w:rsid w:val="00C03D79"/>
    <w:rsid w:val="00C04160"/>
    <w:rsid w:val="00C050E2"/>
    <w:rsid w:val="00C10BD0"/>
    <w:rsid w:val="00C122C8"/>
    <w:rsid w:val="00C126D6"/>
    <w:rsid w:val="00C13844"/>
    <w:rsid w:val="00C138F6"/>
    <w:rsid w:val="00C13EF6"/>
    <w:rsid w:val="00C16849"/>
    <w:rsid w:val="00C16F45"/>
    <w:rsid w:val="00C2286F"/>
    <w:rsid w:val="00C23B5C"/>
    <w:rsid w:val="00C25570"/>
    <w:rsid w:val="00C26684"/>
    <w:rsid w:val="00C33CAC"/>
    <w:rsid w:val="00C34B7F"/>
    <w:rsid w:val="00C34CF0"/>
    <w:rsid w:val="00C369C5"/>
    <w:rsid w:val="00C4175E"/>
    <w:rsid w:val="00C4269B"/>
    <w:rsid w:val="00C42D62"/>
    <w:rsid w:val="00C4307E"/>
    <w:rsid w:val="00C444D6"/>
    <w:rsid w:val="00C454EE"/>
    <w:rsid w:val="00C46294"/>
    <w:rsid w:val="00C467E0"/>
    <w:rsid w:val="00C46A63"/>
    <w:rsid w:val="00C472BE"/>
    <w:rsid w:val="00C47D32"/>
    <w:rsid w:val="00C50226"/>
    <w:rsid w:val="00C50F94"/>
    <w:rsid w:val="00C5164E"/>
    <w:rsid w:val="00C518E0"/>
    <w:rsid w:val="00C57043"/>
    <w:rsid w:val="00C57189"/>
    <w:rsid w:val="00C57247"/>
    <w:rsid w:val="00C61823"/>
    <w:rsid w:val="00C62B95"/>
    <w:rsid w:val="00C64728"/>
    <w:rsid w:val="00C65612"/>
    <w:rsid w:val="00C665CC"/>
    <w:rsid w:val="00C66986"/>
    <w:rsid w:val="00C67217"/>
    <w:rsid w:val="00C67C52"/>
    <w:rsid w:val="00C76BA8"/>
    <w:rsid w:val="00C82087"/>
    <w:rsid w:val="00C82278"/>
    <w:rsid w:val="00C829E5"/>
    <w:rsid w:val="00C876E8"/>
    <w:rsid w:val="00C916BA"/>
    <w:rsid w:val="00C933E6"/>
    <w:rsid w:val="00C939F9"/>
    <w:rsid w:val="00C94D54"/>
    <w:rsid w:val="00C9613C"/>
    <w:rsid w:val="00C96309"/>
    <w:rsid w:val="00CA1995"/>
    <w:rsid w:val="00CA2A26"/>
    <w:rsid w:val="00CA329F"/>
    <w:rsid w:val="00CA33B9"/>
    <w:rsid w:val="00CA45F0"/>
    <w:rsid w:val="00CA626A"/>
    <w:rsid w:val="00CA74C1"/>
    <w:rsid w:val="00CA7544"/>
    <w:rsid w:val="00CA7CE7"/>
    <w:rsid w:val="00CB13D0"/>
    <w:rsid w:val="00CB2E27"/>
    <w:rsid w:val="00CB34D4"/>
    <w:rsid w:val="00CB3552"/>
    <w:rsid w:val="00CB3B00"/>
    <w:rsid w:val="00CB40E4"/>
    <w:rsid w:val="00CB656D"/>
    <w:rsid w:val="00CB657B"/>
    <w:rsid w:val="00CC032E"/>
    <w:rsid w:val="00CC2388"/>
    <w:rsid w:val="00CC32C7"/>
    <w:rsid w:val="00CC4807"/>
    <w:rsid w:val="00CC5A94"/>
    <w:rsid w:val="00CC5F2E"/>
    <w:rsid w:val="00CC6007"/>
    <w:rsid w:val="00CC7ADD"/>
    <w:rsid w:val="00CC7D1F"/>
    <w:rsid w:val="00CD1C0A"/>
    <w:rsid w:val="00CD241F"/>
    <w:rsid w:val="00CD4676"/>
    <w:rsid w:val="00CD5532"/>
    <w:rsid w:val="00CD63C0"/>
    <w:rsid w:val="00CD6FCB"/>
    <w:rsid w:val="00CD7157"/>
    <w:rsid w:val="00CD7406"/>
    <w:rsid w:val="00CD7876"/>
    <w:rsid w:val="00CD7C0C"/>
    <w:rsid w:val="00CE1056"/>
    <w:rsid w:val="00CE20E4"/>
    <w:rsid w:val="00CE2FBC"/>
    <w:rsid w:val="00CE341E"/>
    <w:rsid w:val="00CE38F5"/>
    <w:rsid w:val="00CE56EA"/>
    <w:rsid w:val="00CE5B0B"/>
    <w:rsid w:val="00CE5CF8"/>
    <w:rsid w:val="00CF0A9F"/>
    <w:rsid w:val="00CF0D2D"/>
    <w:rsid w:val="00CF35A9"/>
    <w:rsid w:val="00CF43D6"/>
    <w:rsid w:val="00CF4DD5"/>
    <w:rsid w:val="00CF5E50"/>
    <w:rsid w:val="00CF678A"/>
    <w:rsid w:val="00CF67FC"/>
    <w:rsid w:val="00D0109D"/>
    <w:rsid w:val="00D014D7"/>
    <w:rsid w:val="00D0377D"/>
    <w:rsid w:val="00D043A7"/>
    <w:rsid w:val="00D07078"/>
    <w:rsid w:val="00D07138"/>
    <w:rsid w:val="00D07925"/>
    <w:rsid w:val="00D10C62"/>
    <w:rsid w:val="00D15742"/>
    <w:rsid w:val="00D170E6"/>
    <w:rsid w:val="00D17B12"/>
    <w:rsid w:val="00D214A9"/>
    <w:rsid w:val="00D216C4"/>
    <w:rsid w:val="00D220B5"/>
    <w:rsid w:val="00D225CA"/>
    <w:rsid w:val="00D240B1"/>
    <w:rsid w:val="00D25C61"/>
    <w:rsid w:val="00D26220"/>
    <w:rsid w:val="00D27165"/>
    <w:rsid w:val="00D273C9"/>
    <w:rsid w:val="00D31724"/>
    <w:rsid w:val="00D31818"/>
    <w:rsid w:val="00D32293"/>
    <w:rsid w:val="00D331CF"/>
    <w:rsid w:val="00D33451"/>
    <w:rsid w:val="00D33E06"/>
    <w:rsid w:val="00D33E53"/>
    <w:rsid w:val="00D35448"/>
    <w:rsid w:val="00D359DE"/>
    <w:rsid w:val="00D35F53"/>
    <w:rsid w:val="00D4030C"/>
    <w:rsid w:val="00D4229F"/>
    <w:rsid w:val="00D43769"/>
    <w:rsid w:val="00D440A4"/>
    <w:rsid w:val="00D44622"/>
    <w:rsid w:val="00D47A3E"/>
    <w:rsid w:val="00D5038F"/>
    <w:rsid w:val="00D50685"/>
    <w:rsid w:val="00D512CF"/>
    <w:rsid w:val="00D513AE"/>
    <w:rsid w:val="00D541DC"/>
    <w:rsid w:val="00D5648F"/>
    <w:rsid w:val="00D56DCE"/>
    <w:rsid w:val="00D57DA4"/>
    <w:rsid w:val="00D60C3A"/>
    <w:rsid w:val="00D61E1E"/>
    <w:rsid w:val="00D62B76"/>
    <w:rsid w:val="00D64ADA"/>
    <w:rsid w:val="00D6629F"/>
    <w:rsid w:val="00D66B86"/>
    <w:rsid w:val="00D670E0"/>
    <w:rsid w:val="00D67169"/>
    <w:rsid w:val="00D67915"/>
    <w:rsid w:val="00D71595"/>
    <w:rsid w:val="00D72ABA"/>
    <w:rsid w:val="00D75439"/>
    <w:rsid w:val="00D75A86"/>
    <w:rsid w:val="00D82C64"/>
    <w:rsid w:val="00D83697"/>
    <w:rsid w:val="00D8389A"/>
    <w:rsid w:val="00D83912"/>
    <w:rsid w:val="00D83FDE"/>
    <w:rsid w:val="00D84645"/>
    <w:rsid w:val="00D85498"/>
    <w:rsid w:val="00D860B5"/>
    <w:rsid w:val="00D86F25"/>
    <w:rsid w:val="00D87283"/>
    <w:rsid w:val="00D87724"/>
    <w:rsid w:val="00D90D96"/>
    <w:rsid w:val="00D91548"/>
    <w:rsid w:val="00D9188F"/>
    <w:rsid w:val="00D941DC"/>
    <w:rsid w:val="00D9443F"/>
    <w:rsid w:val="00D957DC"/>
    <w:rsid w:val="00D95D37"/>
    <w:rsid w:val="00D96682"/>
    <w:rsid w:val="00D97803"/>
    <w:rsid w:val="00D97B32"/>
    <w:rsid w:val="00D97DBA"/>
    <w:rsid w:val="00D97FD5"/>
    <w:rsid w:val="00DA0F45"/>
    <w:rsid w:val="00DA21C1"/>
    <w:rsid w:val="00DA5266"/>
    <w:rsid w:val="00DA5D27"/>
    <w:rsid w:val="00DA77BA"/>
    <w:rsid w:val="00DA7C83"/>
    <w:rsid w:val="00DB0431"/>
    <w:rsid w:val="00DB0DB3"/>
    <w:rsid w:val="00DB1832"/>
    <w:rsid w:val="00DB27D9"/>
    <w:rsid w:val="00DB2EDE"/>
    <w:rsid w:val="00DB33AD"/>
    <w:rsid w:val="00DB5565"/>
    <w:rsid w:val="00DB6748"/>
    <w:rsid w:val="00DB7AA6"/>
    <w:rsid w:val="00DC3615"/>
    <w:rsid w:val="00DC3DD4"/>
    <w:rsid w:val="00DC3F83"/>
    <w:rsid w:val="00DC4C21"/>
    <w:rsid w:val="00DC5ED0"/>
    <w:rsid w:val="00DC6D8B"/>
    <w:rsid w:val="00DD08EB"/>
    <w:rsid w:val="00DD11DA"/>
    <w:rsid w:val="00DD2D5D"/>
    <w:rsid w:val="00DD3EF9"/>
    <w:rsid w:val="00DD45BD"/>
    <w:rsid w:val="00DD47FD"/>
    <w:rsid w:val="00DD4968"/>
    <w:rsid w:val="00DD4C7F"/>
    <w:rsid w:val="00DD4E70"/>
    <w:rsid w:val="00DD5401"/>
    <w:rsid w:val="00DE4154"/>
    <w:rsid w:val="00DE4376"/>
    <w:rsid w:val="00DE56EC"/>
    <w:rsid w:val="00DE74D0"/>
    <w:rsid w:val="00DF0E02"/>
    <w:rsid w:val="00DF0FD4"/>
    <w:rsid w:val="00DF2B14"/>
    <w:rsid w:val="00DF2D29"/>
    <w:rsid w:val="00DF363B"/>
    <w:rsid w:val="00DF5806"/>
    <w:rsid w:val="00DF78F1"/>
    <w:rsid w:val="00E00400"/>
    <w:rsid w:val="00E052E6"/>
    <w:rsid w:val="00E0689C"/>
    <w:rsid w:val="00E128CB"/>
    <w:rsid w:val="00E134C5"/>
    <w:rsid w:val="00E13756"/>
    <w:rsid w:val="00E1603C"/>
    <w:rsid w:val="00E16422"/>
    <w:rsid w:val="00E1673D"/>
    <w:rsid w:val="00E16F10"/>
    <w:rsid w:val="00E17C65"/>
    <w:rsid w:val="00E20686"/>
    <w:rsid w:val="00E22DBF"/>
    <w:rsid w:val="00E23FD1"/>
    <w:rsid w:val="00E26945"/>
    <w:rsid w:val="00E341F9"/>
    <w:rsid w:val="00E34350"/>
    <w:rsid w:val="00E34EB1"/>
    <w:rsid w:val="00E35F8F"/>
    <w:rsid w:val="00E37F95"/>
    <w:rsid w:val="00E403BA"/>
    <w:rsid w:val="00E40E49"/>
    <w:rsid w:val="00E41137"/>
    <w:rsid w:val="00E42818"/>
    <w:rsid w:val="00E42A55"/>
    <w:rsid w:val="00E42E4C"/>
    <w:rsid w:val="00E432FF"/>
    <w:rsid w:val="00E45006"/>
    <w:rsid w:val="00E478E4"/>
    <w:rsid w:val="00E509D0"/>
    <w:rsid w:val="00E512E8"/>
    <w:rsid w:val="00E5242A"/>
    <w:rsid w:val="00E53251"/>
    <w:rsid w:val="00E5637F"/>
    <w:rsid w:val="00E6015B"/>
    <w:rsid w:val="00E6093E"/>
    <w:rsid w:val="00E609D6"/>
    <w:rsid w:val="00E6128A"/>
    <w:rsid w:val="00E6323A"/>
    <w:rsid w:val="00E63C32"/>
    <w:rsid w:val="00E64C0E"/>
    <w:rsid w:val="00E66AC7"/>
    <w:rsid w:val="00E67062"/>
    <w:rsid w:val="00E709D3"/>
    <w:rsid w:val="00E7212C"/>
    <w:rsid w:val="00E7318C"/>
    <w:rsid w:val="00E734A3"/>
    <w:rsid w:val="00E74BF2"/>
    <w:rsid w:val="00E75824"/>
    <w:rsid w:val="00E764CB"/>
    <w:rsid w:val="00E8197B"/>
    <w:rsid w:val="00E82BB4"/>
    <w:rsid w:val="00E84DE3"/>
    <w:rsid w:val="00E90609"/>
    <w:rsid w:val="00E90DF9"/>
    <w:rsid w:val="00EA2290"/>
    <w:rsid w:val="00EA26A5"/>
    <w:rsid w:val="00EA49D1"/>
    <w:rsid w:val="00EA4E52"/>
    <w:rsid w:val="00EB2ADE"/>
    <w:rsid w:val="00EB30CA"/>
    <w:rsid w:val="00EB3845"/>
    <w:rsid w:val="00EB45BC"/>
    <w:rsid w:val="00EB6CFA"/>
    <w:rsid w:val="00EC264E"/>
    <w:rsid w:val="00EC4AF6"/>
    <w:rsid w:val="00EC4D36"/>
    <w:rsid w:val="00EC563C"/>
    <w:rsid w:val="00EC57E6"/>
    <w:rsid w:val="00EC747C"/>
    <w:rsid w:val="00ED0607"/>
    <w:rsid w:val="00ED13AC"/>
    <w:rsid w:val="00ED1627"/>
    <w:rsid w:val="00ED1951"/>
    <w:rsid w:val="00ED2FCC"/>
    <w:rsid w:val="00ED4A70"/>
    <w:rsid w:val="00ED70D4"/>
    <w:rsid w:val="00EE0E73"/>
    <w:rsid w:val="00EE2ADA"/>
    <w:rsid w:val="00EE381C"/>
    <w:rsid w:val="00EE426B"/>
    <w:rsid w:val="00EE4ECF"/>
    <w:rsid w:val="00EE4F1F"/>
    <w:rsid w:val="00EE7BA3"/>
    <w:rsid w:val="00EF1391"/>
    <w:rsid w:val="00EF2029"/>
    <w:rsid w:val="00EF2256"/>
    <w:rsid w:val="00EF489B"/>
    <w:rsid w:val="00EF4E3A"/>
    <w:rsid w:val="00EF6696"/>
    <w:rsid w:val="00F024B0"/>
    <w:rsid w:val="00F04B90"/>
    <w:rsid w:val="00F062CC"/>
    <w:rsid w:val="00F06F56"/>
    <w:rsid w:val="00F0760F"/>
    <w:rsid w:val="00F11F1F"/>
    <w:rsid w:val="00F133A6"/>
    <w:rsid w:val="00F135A2"/>
    <w:rsid w:val="00F136E7"/>
    <w:rsid w:val="00F137EC"/>
    <w:rsid w:val="00F1611B"/>
    <w:rsid w:val="00F165F0"/>
    <w:rsid w:val="00F178AF"/>
    <w:rsid w:val="00F20CC0"/>
    <w:rsid w:val="00F21B45"/>
    <w:rsid w:val="00F2221A"/>
    <w:rsid w:val="00F2559D"/>
    <w:rsid w:val="00F26697"/>
    <w:rsid w:val="00F278D8"/>
    <w:rsid w:val="00F311BB"/>
    <w:rsid w:val="00F342BF"/>
    <w:rsid w:val="00F34988"/>
    <w:rsid w:val="00F35CF0"/>
    <w:rsid w:val="00F41C81"/>
    <w:rsid w:val="00F42110"/>
    <w:rsid w:val="00F436AD"/>
    <w:rsid w:val="00F440CC"/>
    <w:rsid w:val="00F44420"/>
    <w:rsid w:val="00F46483"/>
    <w:rsid w:val="00F47532"/>
    <w:rsid w:val="00F47BDD"/>
    <w:rsid w:val="00F50854"/>
    <w:rsid w:val="00F51E40"/>
    <w:rsid w:val="00F51EC1"/>
    <w:rsid w:val="00F5200B"/>
    <w:rsid w:val="00F52734"/>
    <w:rsid w:val="00F5519C"/>
    <w:rsid w:val="00F5673B"/>
    <w:rsid w:val="00F56A66"/>
    <w:rsid w:val="00F57010"/>
    <w:rsid w:val="00F5708B"/>
    <w:rsid w:val="00F60037"/>
    <w:rsid w:val="00F60DA1"/>
    <w:rsid w:val="00F61902"/>
    <w:rsid w:val="00F61BD9"/>
    <w:rsid w:val="00F64C4B"/>
    <w:rsid w:val="00F6586F"/>
    <w:rsid w:val="00F7029F"/>
    <w:rsid w:val="00F714E4"/>
    <w:rsid w:val="00F71C69"/>
    <w:rsid w:val="00F745A9"/>
    <w:rsid w:val="00F7510A"/>
    <w:rsid w:val="00F75426"/>
    <w:rsid w:val="00F77B6F"/>
    <w:rsid w:val="00F808CC"/>
    <w:rsid w:val="00F82447"/>
    <w:rsid w:val="00F82756"/>
    <w:rsid w:val="00F828BD"/>
    <w:rsid w:val="00F83F15"/>
    <w:rsid w:val="00F875D5"/>
    <w:rsid w:val="00F90E03"/>
    <w:rsid w:val="00F91154"/>
    <w:rsid w:val="00F935C5"/>
    <w:rsid w:val="00F95991"/>
    <w:rsid w:val="00F95B42"/>
    <w:rsid w:val="00F95C33"/>
    <w:rsid w:val="00F964F9"/>
    <w:rsid w:val="00F9754D"/>
    <w:rsid w:val="00F9C824"/>
    <w:rsid w:val="00FA0B9F"/>
    <w:rsid w:val="00FA1921"/>
    <w:rsid w:val="00FA4E10"/>
    <w:rsid w:val="00FA57EA"/>
    <w:rsid w:val="00FA5ED3"/>
    <w:rsid w:val="00FA6373"/>
    <w:rsid w:val="00FA65DE"/>
    <w:rsid w:val="00FB0279"/>
    <w:rsid w:val="00FB0CAA"/>
    <w:rsid w:val="00FB224D"/>
    <w:rsid w:val="00FB22FA"/>
    <w:rsid w:val="00FB273A"/>
    <w:rsid w:val="00FB2DA0"/>
    <w:rsid w:val="00FB4101"/>
    <w:rsid w:val="00FB4129"/>
    <w:rsid w:val="00FB4FD8"/>
    <w:rsid w:val="00FB5310"/>
    <w:rsid w:val="00FB7BF0"/>
    <w:rsid w:val="00FC00B2"/>
    <w:rsid w:val="00FC0465"/>
    <w:rsid w:val="00FC05E6"/>
    <w:rsid w:val="00FC0F5C"/>
    <w:rsid w:val="00FC1C24"/>
    <w:rsid w:val="00FC2325"/>
    <w:rsid w:val="00FC3182"/>
    <w:rsid w:val="00FC3506"/>
    <w:rsid w:val="00FC37BE"/>
    <w:rsid w:val="00FC408E"/>
    <w:rsid w:val="00FC4B1C"/>
    <w:rsid w:val="00FC50A3"/>
    <w:rsid w:val="00FC5C41"/>
    <w:rsid w:val="00FC6E38"/>
    <w:rsid w:val="00FC71FE"/>
    <w:rsid w:val="00FD1A90"/>
    <w:rsid w:val="00FD28DE"/>
    <w:rsid w:val="00FD3298"/>
    <w:rsid w:val="00FD5364"/>
    <w:rsid w:val="00FD5391"/>
    <w:rsid w:val="00FD5742"/>
    <w:rsid w:val="00FD7F14"/>
    <w:rsid w:val="00FE0EC6"/>
    <w:rsid w:val="00FE4DEA"/>
    <w:rsid w:val="00FE52B8"/>
    <w:rsid w:val="00FF09CB"/>
    <w:rsid w:val="00FF1889"/>
    <w:rsid w:val="00FF1E9E"/>
    <w:rsid w:val="00FF20C0"/>
    <w:rsid w:val="00FF6752"/>
    <w:rsid w:val="00FF76E7"/>
    <w:rsid w:val="0917CFB5"/>
    <w:rsid w:val="0BF40BA5"/>
    <w:rsid w:val="10A47A1B"/>
    <w:rsid w:val="10DBE35C"/>
    <w:rsid w:val="10EADFB3"/>
    <w:rsid w:val="1634A0E5"/>
    <w:rsid w:val="16C02703"/>
    <w:rsid w:val="1980A8C4"/>
    <w:rsid w:val="1C7A3A2A"/>
    <w:rsid w:val="1F1178DF"/>
    <w:rsid w:val="1F274225"/>
    <w:rsid w:val="203D739E"/>
    <w:rsid w:val="2232F7AF"/>
    <w:rsid w:val="2334CA5B"/>
    <w:rsid w:val="26397829"/>
    <w:rsid w:val="263F084C"/>
    <w:rsid w:val="28B70DD0"/>
    <w:rsid w:val="295B7C25"/>
    <w:rsid w:val="2A8BB3AA"/>
    <w:rsid w:val="2BACBF22"/>
    <w:rsid w:val="2C3BEBBF"/>
    <w:rsid w:val="2C5D1D50"/>
    <w:rsid w:val="30224B8F"/>
    <w:rsid w:val="33CF8EEF"/>
    <w:rsid w:val="34DD48CF"/>
    <w:rsid w:val="3AAFAFB6"/>
    <w:rsid w:val="3EC8216C"/>
    <w:rsid w:val="40AC62DF"/>
    <w:rsid w:val="4143DBA3"/>
    <w:rsid w:val="433241C5"/>
    <w:rsid w:val="43A540C6"/>
    <w:rsid w:val="44D770A5"/>
    <w:rsid w:val="4C947698"/>
    <w:rsid w:val="503F3A5F"/>
    <w:rsid w:val="5304A9D0"/>
    <w:rsid w:val="54722466"/>
    <w:rsid w:val="54E5F240"/>
    <w:rsid w:val="5680F3DF"/>
    <w:rsid w:val="568796DF"/>
    <w:rsid w:val="56FC83B5"/>
    <w:rsid w:val="57B2E90C"/>
    <w:rsid w:val="588C3EFC"/>
    <w:rsid w:val="599BCAA0"/>
    <w:rsid w:val="5A0623BC"/>
    <w:rsid w:val="5F12CE11"/>
    <w:rsid w:val="624D511B"/>
    <w:rsid w:val="682A58D0"/>
    <w:rsid w:val="6A4F1058"/>
    <w:rsid w:val="6D6705D1"/>
    <w:rsid w:val="6F83AC2C"/>
    <w:rsid w:val="705E12B8"/>
    <w:rsid w:val="71B18CAB"/>
    <w:rsid w:val="72AFD1BB"/>
    <w:rsid w:val="73C7D99D"/>
    <w:rsid w:val="755E1CF8"/>
    <w:rsid w:val="76114712"/>
    <w:rsid w:val="763C1985"/>
    <w:rsid w:val="76D4C651"/>
    <w:rsid w:val="77E5851B"/>
    <w:rsid w:val="7AE547F2"/>
    <w:rsid w:val="7D710C9E"/>
    <w:rsid w:val="7DFFD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9676"/>
  <w15:chartTrackingRefBased/>
  <w15:docId w15:val="{5564A0DF-0172-4BB6-8DCE-7C1908B1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94"/>
    <w:pPr>
      <w:spacing w:after="0" w:line="240" w:lineRule="auto"/>
    </w:pPr>
    <w:rPr>
      <w:rFonts w:ascii="Calibri" w:hAnsi="Calibri" w:cs="Calibri"/>
    </w:rPr>
  </w:style>
  <w:style w:type="paragraph" w:styleId="Heading1">
    <w:name w:val="heading 1"/>
    <w:next w:val="Normal"/>
    <w:link w:val="Heading1Char"/>
    <w:uiPriority w:val="9"/>
    <w:qFormat/>
    <w:rsid w:val="009575E9"/>
    <w:pPr>
      <w:keepNext/>
      <w:keepLines/>
      <w:spacing w:after="20" w:line="256" w:lineRule="auto"/>
      <w:ind w:left="370" w:hanging="10"/>
      <w:outlineLvl w:val="0"/>
    </w:pPr>
    <w:rPr>
      <w:rFonts w:ascii="Arial" w:eastAsia="Arial" w:hAnsi="Arial" w:cs="Arial"/>
      <w:b/>
      <w:color w:val="000000"/>
      <w:sz w:val="24"/>
      <w:u w:val="single" w:color="000000"/>
      <w:lang w:eastAsia="en-IE"/>
    </w:rPr>
  </w:style>
  <w:style w:type="paragraph" w:styleId="Heading2">
    <w:name w:val="heading 2"/>
    <w:next w:val="Normal"/>
    <w:link w:val="Heading2Char"/>
    <w:uiPriority w:val="9"/>
    <w:unhideWhenUsed/>
    <w:qFormat/>
    <w:rsid w:val="009575E9"/>
    <w:pPr>
      <w:keepNext/>
      <w:keepLines/>
      <w:spacing w:after="20" w:line="256" w:lineRule="auto"/>
      <w:ind w:left="370" w:hanging="10"/>
      <w:outlineLvl w:val="1"/>
    </w:pPr>
    <w:rPr>
      <w:rFonts w:ascii="Arial" w:eastAsia="Arial" w:hAnsi="Arial" w:cs="Arial"/>
      <w:b/>
      <w:color w:val="000000"/>
      <w:sz w:val="24"/>
      <w:u w:val="single" w:color="000000"/>
      <w:lang w:eastAsia="en-IE"/>
    </w:rPr>
  </w:style>
  <w:style w:type="paragraph" w:styleId="Heading3">
    <w:name w:val="heading 3"/>
    <w:basedOn w:val="Normal"/>
    <w:next w:val="Normal"/>
    <w:link w:val="Heading3Char"/>
    <w:uiPriority w:val="9"/>
    <w:unhideWhenUsed/>
    <w:qFormat/>
    <w:rsid w:val="00F828B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E9"/>
    <w:rPr>
      <w:rFonts w:ascii="Arial" w:eastAsia="Arial" w:hAnsi="Arial" w:cs="Arial"/>
      <w:b/>
      <w:color w:val="000000"/>
      <w:sz w:val="24"/>
      <w:u w:val="single" w:color="000000"/>
      <w:lang w:eastAsia="en-IE"/>
    </w:rPr>
  </w:style>
  <w:style w:type="character" w:customStyle="1" w:styleId="Heading2Char">
    <w:name w:val="Heading 2 Char"/>
    <w:basedOn w:val="DefaultParagraphFont"/>
    <w:link w:val="Heading2"/>
    <w:uiPriority w:val="9"/>
    <w:rsid w:val="009575E9"/>
    <w:rPr>
      <w:rFonts w:ascii="Arial" w:eastAsia="Arial" w:hAnsi="Arial" w:cs="Arial"/>
      <w:b/>
      <w:color w:val="000000"/>
      <w:sz w:val="24"/>
      <w:u w:val="single" w:color="000000"/>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9575E9"/>
    <w:pPr>
      <w:ind w:left="720"/>
      <w:contextualSpacing/>
    </w:pPr>
  </w:style>
  <w:style w:type="paragraph" w:styleId="FootnoteText">
    <w:name w:val="footnote text"/>
    <w:basedOn w:val="Normal"/>
    <w:link w:val="FootnoteTextChar"/>
    <w:uiPriority w:val="99"/>
    <w:semiHidden/>
    <w:unhideWhenUsed/>
    <w:rsid w:val="009575E9"/>
    <w:rPr>
      <w:sz w:val="20"/>
      <w:szCs w:val="20"/>
    </w:rPr>
  </w:style>
  <w:style w:type="character" w:customStyle="1" w:styleId="FootnoteTextChar">
    <w:name w:val="Footnote Text Char"/>
    <w:basedOn w:val="DefaultParagraphFont"/>
    <w:link w:val="FootnoteText"/>
    <w:uiPriority w:val="99"/>
    <w:semiHidden/>
    <w:rsid w:val="009575E9"/>
    <w:rPr>
      <w:rFonts w:ascii="Arial" w:eastAsia="Arial" w:hAnsi="Arial" w:cs="Arial"/>
      <w:color w:val="000000"/>
      <w:sz w:val="20"/>
      <w:szCs w:val="20"/>
      <w:lang w:eastAsia="en-IE"/>
    </w:rPr>
  </w:style>
  <w:style w:type="character" w:styleId="FootnoteReference">
    <w:name w:val="footnote reference"/>
    <w:basedOn w:val="DefaultParagraphFont"/>
    <w:uiPriority w:val="99"/>
    <w:semiHidden/>
    <w:unhideWhenUsed/>
    <w:rsid w:val="009575E9"/>
    <w:rPr>
      <w:vertAlign w:val="superscript"/>
    </w:rPr>
  </w:style>
  <w:style w:type="paragraph" w:styleId="BodyText">
    <w:name w:val="Body Text"/>
    <w:basedOn w:val="Normal"/>
    <w:link w:val="BodyTextChar"/>
    <w:uiPriority w:val="99"/>
    <w:unhideWhenUsed/>
    <w:rsid w:val="009575E9"/>
    <w:pPr>
      <w:spacing w:after="120" w:line="276" w:lineRule="auto"/>
    </w:pPr>
    <w:rPr>
      <w:rFonts w:eastAsia="Calibri" w:cs="Times New Roman"/>
    </w:rPr>
  </w:style>
  <w:style w:type="character" w:customStyle="1" w:styleId="BodyTextChar">
    <w:name w:val="Body Text Char"/>
    <w:basedOn w:val="DefaultParagraphFont"/>
    <w:link w:val="BodyText"/>
    <w:uiPriority w:val="99"/>
    <w:rsid w:val="009575E9"/>
    <w:rPr>
      <w:rFonts w:ascii="Calibri" w:eastAsia="Calibri" w:hAnsi="Calibri" w:cs="Times New Roman"/>
    </w:rPr>
  </w:style>
  <w:style w:type="character" w:styleId="Hyperlink">
    <w:name w:val="Hyperlink"/>
    <w:basedOn w:val="DefaultParagraphFont"/>
    <w:uiPriority w:val="99"/>
    <w:unhideWhenUsed/>
    <w:rsid w:val="009575E9"/>
    <w:rPr>
      <w:color w:val="0563C1" w:themeColor="hyperlink"/>
      <w:u w:val="single"/>
    </w:rPr>
  </w:style>
  <w:style w:type="paragraph" w:styleId="Header">
    <w:name w:val="header"/>
    <w:basedOn w:val="Normal"/>
    <w:link w:val="HeaderChar"/>
    <w:uiPriority w:val="99"/>
    <w:unhideWhenUsed/>
    <w:rsid w:val="000E593D"/>
    <w:pPr>
      <w:tabs>
        <w:tab w:val="center" w:pos="4513"/>
        <w:tab w:val="right" w:pos="9026"/>
      </w:tabs>
    </w:pPr>
  </w:style>
  <w:style w:type="character" w:customStyle="1" w:styleId="HeaderChar">
    <w:name w:val="Header Char"/>
    <w:basedOn w:val="DefaultParagraphFont"/>
    <w:link w:val="Header"/>
    <w:uiPriority w:val="99"/>
    <w:rsid w:val="000E593D"/>
    <w:rPr>
      <w:rFonts w:ascii="Arial" w:eastAsia="Arial" w:hAnsi="Arial" w:cs="Arial"/>
      <w:color w:val="000000"/>
      <w:sz w:val="24"/>
      <w:lang w:eastAsia="en-IE"/>
    </w:rPr>
  </w:style>
  <w:style w:type="paragraph" w:styleId="Footer">
    <w:name w:val="footer"/>
    <w:basedOn w:val="Normal"/>
    <w:link w:val="FooterChar"/>
    <w:uiPriority w:val="99"/>
    <w:unhideWhenUsed/>
    <w:rsid w:val="000E593D"/>
    <w:pPr>
      <w:tabs>
        <w:tab w:val="center" w:pos="4513"/>
        <w:tab w:val="right" w:pos="9026"/>
      </w:tabs>
    </w:pPr>
  </w:style>
  <w:style w:type="character" w:customStyle="1" w:styleId="FooterChar">
    <w:name w:val="Footer Char"/>
    <w:basedOn w:val="DefaultParagraphFont"/>
    <w:link w:val="Footer"/>
    <w:uiPriority w:val="99"/>
    <w:rsid w:val="000E593D"/>
    <w:rPr>
      <w:rFonts w:ascii="Arial" w:eastAsia="Arial" w:hAnsi="Arial" w:cs="Arial"/>
      <w:color w:val="000000"/>
      <w:sz w:val="24"/>
      <w:lang w:eastAsia="en-IE"/>
    </w:rPr>
  </w:style>
  <w:style w:type="paragraph" w:styleId="BalloonText">
    <w:name w:val="Balloon Text"/>
    <w:basedOn w:val="Normal"/>
    <w:link w:val="BalloonTextChar"/>
    <w:uiPriority w:val="99"/>
    <w:semiHidden/>
    <w:unhideWhenUsed/>
    <w:rsid w:val="000E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93D"/>
    <w:rPr>
      <w:rFonts w:ascii="Segoe UI" w:eastAsia="Arial" w:hAnsi="Segoe UI" w:cs="Segoe UI"/>
      <w:color w:val="000000"/>
      <w:sz w:val="18"/>
      <w:szCs w:val="18"/>
      <w:lang w:eastAsia="en-IE"/>
    </w:rPr>
  </w:style>
  <w:style w:type="paragraph" w:styleId="Revision">
    <w:name w:val="Revision"/>
    <w:hidden/>
    <w:uiPriority w:val="99"/>
    <w:semiHidden/>
    <w:rsid w:val="003A7C8A"/>
    <w:pPr>
      <w:spacing w:after="0" w:line="240" w:lineRule="auto"/>
    </w:pPr>
    <w:rPr>
      <w:rFonts w:ascii="Arial" w:eastAsia="Arial" w:hAnsi="Arial" w:cs="Arial"/>
      <w:color w:val="000000"/>
      <w:sz w:val="24"/>
      <w:lang w:eastAsia="en-IE"/>
    </w:rPr>
  </w:style>
  <w:style w:type="character" w:styleId="CommentReference">
    <w:name w:val="annotation reference"/>
    <w:basedOn w:val="DefaultParagraphFont"/>
    <w:uiPriority w:val="99"/>
    <w:semiHidden/>
    <w:unhideWhenUsed/>
    <w:rsid w:val="00D9443F"/>
    <w:rPr>
      <w:sz w:val="16"/>
      <w:szCs w:val="16"/>
    </w:rPr>
  </w:style>
  <w:style w:type="paragraph" w:styleId="CommentText">
    <w:name w:val="annotation text"/>
    <w:basedOn w:val="Normal"/>
    <w:link w:val="CommentTextChar"/>
    <w:uiPriority w:val="99"/>
    <w:unhideWhenUsed/>
    <w:rsid w:val="00D9443F"/>
    <w:rPr>
      <w:sz w:val="20"/>
      <w:szCs w:val="20"/>
    </w:rPr>
  </w:style>
  <w:style w:type="character" w:customStyle="1" w:styleId="CommentTextChar">
    <w:name w:val="Comment Text Char"/>
    <w:basedOn w:val="DefaultParagraphFont"/>
    <w:link w:val="CommentText"/>
    <w:uiPriority w:val="99"/>
    <w:rsid w:val="00D9443F"/>
    <w:rPr>
      <w:rFonts w:ascii="Arial" w:eastAsia="Arial" w:hAnsi="Arial" w:cs="Arial"/>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D9443F"/>
    <w:rPr>
      <w:b/>
      <w:bCs/>
    </w:rPr>
  </w:style>
  <w:style w:type="character" w:customStyle="1" w:styleId="CommentSubjectChar">
    <w:name w:val="Comment Subject Char"/>
    <w:basedOn w:val="CommentTextChar"/>
    <w:link w:val="CommentSubject"/>
    <w:uiPriority w:val="99"/>
    <w:semiHidden/>
    <w:rsid w:val="00D9443F"/>
    <w:rPr>
      <w:rFonts w:ascii="Arial" w:eastAsia="Arial" w:hAnsi="Arial" w:cs="Arial"/>
      <w:b/>
      <w:bCs/>
      <w:color w:val="000000"/>
      <w:sz w:val="20"/>
      <w:szCs w:val="20"/>
      <w:lang w:eastAsia="en-IE"/>
    </w:rPr>
  </w:style>
  <w:style w:type="paragraph" w:styleId="NormalWeb">
    <w:name w:val="Normal (Web)"/>
    <w:basedOn w:val="Normal"/>
    <w:uiPriority w:val="99"/>
    <w:unhideWhenUsed/>
    <w:rsid w:val="009D2407"/>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2E469E"/>
    <w:rPr>
      <w:rFonts w:ascii="Arial" w:eastAsia="Arial" w:hAnsi="Arial" w:cs="Arial"/>
      <w:color w:val="000000"/>
      <w:sz w:val="24"/>
      <w:lang w:eastAsia="en-IE"/>
    </w:rPr>
  </w:style>
  <w:style w:type="table" w:styleId="TableGrid">
    <w:name w:val="Table Grid"/>
    <w:basedOn w:val="TableNormal"/>
    <w:uiPriority w:val="59"/>
    <w:rsid w:val="003F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
    <w:unhideWhenUsed/>
    <w:qFormat/>
    <w:rsid w:val="009D52BF"/>
    <w:pPr>
      <w:spacing w:after="0" w:line="660" w:lineRule="exact"/>
      <w:contextualSpacing/>
    </w:pPr>
    <w:rPr>
      <w:rFonts w:ascii="Arial" w:eastAsiaTheme="majorEastAsia" w:hAnsi="Arial" w:cstheme="majorBidi"/>
      <w:b/>
      <w:bCs/>
      <w:color w:val="004E46"/>
      <w:kern w:val="28"/>
      <w:sz w:val="60"/>
      <w:szCs w:val="56"/>
      <w:lang w:eastAsia="ja-JP"/>
    </w:rPr>
  </w:style>
  <w:style w:type="character" w:customStyle="1" w:styleId="TitleChar">
    <w:name w:val="Title Char"/>
    <w:basedOn w:val="DefaultParagraphFont"/>
    <w:link w:val="Title"/>
    <w:uiPriority w:val="1"/>
    <w:rsid w:val="009D52BF"/>
    <w:rPr>
      <w:rFonts w:ascii="Arial" w:eastAsiaTheme="majorEastAsia" w:hAnsi="Arial" w:cstheme="majorBidi"/>
      <w:b/>
      <w:bCs/>
      <w:color w:val="004E46"/>
      <w:kern w:val="28"/>
      <w:sz w:val="60"/>
      <w:szCs w:val="56"/>
      <w:lang w:val="ga-IE" w:eastAsia="ja-JP"/>
    </w:rPr>
  </w:style>
  <w:style w:type="paragraph" w:styleId="Subtitle">
    <w:name w:val="Subtitle"/>
    <w:next w:val="Normal"/>
    <w:link w:val="SubtitleChar"/>
    <w:uiPriority w:val="11"/>
    <w:unhideWhenUsed/>
    <w:qFormat/>
    <w:rsid w:val="009D52BF"/>
    <w:pPr>
      <w:numPr>
        <w:ilvl w:val="1"/>
      </w:numPr>
      <w:spacing w:after="200" w:line="312" w:lineRule="auto"/>
    </w:pPr>
    <w:rPr>
      <w:rFonts w:ascii="Arial" w:eastAsiaTheme="minorEastAsia" w:hAnsi="Arial" w:cstheme="majorBidi"/>
      <w:color w:val="70AD47" w:themeColor="accent6"/>
      <w:kern w:val="28"/>
      <w:sz w:val="60"/>
      <w:szCs w:val="56"/>
      <w:lang w:eastAsia="ja-JP"/>
    </w:rPr>
  </w:style>
  <w:style w:type="character" w:customStyle="1" w:styleId="SubtitleChar">
    <w:name w:val="Subtitle Char"/>
    <w:basedOn w:val="DefaultParagraphFont"/>
    <w:link w:val="Subtitle"/>
    <w:uiPriority w:val="11"/>
    <w:rsid w:val="009D52BF"/>
    <w:rPr>
      <w:rFonts w:ascii="Arial" w:eastAsiaTheme="minorEastAsia" w:hAnsi="Arial" w:cstheme="majorBidi"/>
      <w:color w:val="70AD47" w:themeColor="accent6"/>
      <w:kern w:val="28"/>
      <w:sz w:val="60"/>
      <w:szCs w:val="56"/>
      <w:lang w:val="ga-IE" w:eastAsia="ja-JP"/>
    </w:rPr>
  </w:style>
  <w:style w:type="paragraph" w:styleId="TOCHeading">
    <w:name w:val="TOC Heading"/>
    <w:basedOn w:val="Heading1"/>
    <w:next w:val="Normal"/>
    <w:uiPriority w:val="39"/>
    <w:unhideWhenUsed/>
    <w:qFormat/>
    <w:rsid w:val="009D52BF"/>
    <w:pPr>
      <w:tabs>
        <w:tab w:val="left" w:pos="454"/>
        <w:tab w:val="left" w:pos="907"/>
        <w:tab w:val="left" w:pos="1361"/>
        <w:tab w:val="left" w:pos="1814"/>
        <w:tab w:val="left" w:pos="2268"/>
      </w:tabs>
      <w:spacing w:before="240" w:after="240" w:line="460" w:lineRule="exact"/>
      <w:ind w:left="0" w:firstLine="0"/>
      <w:contextualSpacing/>
      <w:outlineLvl w:val="9"/>
    </w:pPr>
    <w:rPr>
      <w:rFonts w:eastAsiaTheme="majorEastAsia" w:cstheme="majorBidi"/>
      <w:bCs/>
      <w:color w:val="004E46"/>
      <w:sz w:val="40"/>
      <w:szCs w:val="32"/>
      <w:u w:val="none"/>
      <w:lang w:eastAsia="ja-JP"/>
    </w:rPr>
  </w:style>
  <w:style w:type="paragraph" w:styleId="TOC1">
    <w:name w:val="toc 1"/>
    <w:basedOn w:val="Normal"/>
    <w:next w:val="Normal"/>
    <w:autoRedefine/>
    <w:uiPriority w:val="39"/>
    <w:unhideWhenUsed/>
    <w:rsid w:val="00AA5A07"/>
    <w:pPr>
      <w:tabs>
        <w:tab w:val="left" w:pos="440"/>
        <w:tab w:val="right" w:leader="dot" w:pos="9016"/>
      </w:tabs>
      <w:spacing w:before="120" w:after="120"/>
    </w:pPr>
    <w:rPr>
      <w:rFonts w:asciiTheme="minorHAnsi" w:eastAsiaTheme="majorEastAsia" w:hAnsiTheme="minorHAnsi" w:cstheme="majorBidi"/>
      <w:b/>
      <w:bCs/>
      <w:caps/>
      <w:noProof/>
      <w:sz w:val="28"/>
      <w:szCs w:val="28"/>
      <w:lang w:eastAsia="en-GB"/>
    </w:rPr>
  </w:style>
  <w:style w:type="character" w:styleId="FollowedHyperlink">
    <w:name w:val="FollowedHyperlink"/>
    <w:basedOn w:val="DefaultParagraphFont"/>
    <w:uiPriority w:val="99"/>
    <w:semiHidden/>
    <w:unhideWhenUsed/>
    <w:rsid w:val="00B42A14"/>
    <w:rPr>
      <w:color w:val="954F72" w:themeColor="followedHyperlink"/>
      <w:u w:val="single"/>
    </w:rPr>
  </w:style>
  <w:style w:type="paragraph" w:styleId="PlainText">
    <w:name w:val="Plain Text"/>
    <w:basedOn w:val="Normal"/>
    <w:link w:val="PlainTextChar"/>
    <w:uiPriority w:val="99"/>
    <w:semiHidden/>
    <w:unhideWhenUsed/>
    <w:rsid w:val="00E17C65"/>
  </w:style>
  <w:style w:type="character" w:customStyle="1" w:styleId="PlainTextChar">
    <w:name w:val="Plain Text Char"/>
    <w:basedOn w:val="DefaultParagraphFont"/>
    <w:link w:val="PlainText"/>
    <w:uiPriority w:val="99"/>
    <w:semiHidden/>
    <w:rsid w:val="00E17C65"/>
    <w:rPr>
      <w:rFonts w:ascii="Calibri" w:hAnsi="Calibri" w:cs="Calibri"/>
    </w:rPr>
  </w:style>
  <w:style w:type="paragraph" w:customStyle="1" w:styleId="paragraph">
    <w:name w:val="paragraph"/>
    <w:basedOn w:val="Normal"/>
    <w:rsid w:val="003D00CE"/>
    <w:pPr>
      <w:spacing w:before="100" w:beforeAutospacing="1" w:after="100" w:afterAutospacing="1"/>
    </w:pPr>
  </w:style>
  <w:style w:type="character" w:customStyle="1" w:styleId="normaltextrun">
    <w:name w:val="normaltextrun"/>
    <w:basedOn w:val="DefaultParagraphFont"/>
    <w:rsid w:val="003D00CE"/>
  </w:style>
  <w:style w:type="character" w:customStyle="1" w:styleId="eop">
    <w:name w:val="eop"/>
    <w:basedOn w:val="DefaultParagraphFont"/>
    <w:rsid w:val="003D00CE"/>
  </w:style>
  <w:style w:type="paragraph" w:customStyle="1" w:styleId="TableParagraph">
    <w:name w:val="Table Paragraph"/>
    <w:basedOn w:val="Normal"/>
    <w:uiPriority w:val="1"/>
    <w:qFormat/>
    <w:rsid w:val="00B46B25"/>
    <w:pPr>
      <w:widowControl w:val="0"/>
      <w:autoSpaceDE w:val="0"/>
      <w:autoSpaceDN w:val="0"/>
      <w:adjustRightInd w:val="0"/>
      <w:spacing w:before="73"/>
      <w:ind w:left="80"/>
    </w:pPr>
    <w:rPr>
      <w:rFonts w:ascii="Tahoma" w:eastAsiaTheme="minorEastAsia" w:hAnsi="Tahoma" w:cs="Tahoma"/>
      <w:sz w:val="24"/>
      <w:szCs w:val="24"/>
      <w:lang w:eastAsia="en-IE"/>
    </w:rPr>
  </w:style>
  <w:style w:type="paragraph" w:styleId="Caption">
    <w:name w:val="caption"/>
    <w:basedOn w:val="Normal"/>
    <w:next w:val="Normal"/>
    <w:uiPriority w:val="35"/>
    <w:unhideWhenUsed/>
    <w:qFormat/>
    <w:rsid w:val="009530E7"/>
    <w:pPr>
      <w:spacing w:after="200"/>
    </w:pPr>
    <w:rPr>
      <w:i/>
      <w:iCs/>
      <w:color w:val="44546A" w:themeColor="text2"/>
      <w:sz w:val="18"/>
      <w:szCs w:val="18"/>
    </w:rPr>
  </w:style>
  <w:style w:type="paragraph" w:styleId="TOC2">
    <w:name w:val="toc 2"/>
    <w:basedOn w:val="Normal"/>
    <w:next w:val="Normal"/>
    <w:autoRedefine/>
    <w:uiPriority w:val="39"/>
    <w:unhideWhenUsed/>
    <w:rsid w:val="00BF64C5"/>
    <w:pPr>
      <w:ind w:left="220"/>
    </w:pPr>
    <w:rPr>
      <w:rFonts w:asciiTheme="minorHAnsi" w:hAnsiTheme="minorHAnsi"/>
      <w:smallCaps/>
      <w:sz w:val="20"/>
      <w:szCs w:val="20"/>
    </w:rPr>
  </w:style>
  <w:style w:type="paragraph" w:styleId="TOC3">
    <w:name w:val="toc 3"/>
    <w:basedOn w:val="Normal"/>
    <w:next w:val="Normal"/>
    <w:autoRedefine/>
    <w:uiPriority w:val="39"/>
    <w:unhideWhenUsed/>
    <w:rsid w:val="00BF64C5"/>
    <w:pPr>
      <w:ind w:left="440"/>
    </w:pPr>
    <w:rPr>
      <w:rFonts w:asciiTheme="minorHAnsi" w:hAnsiTheme="minorHAnsi"/>
      <w:i/>
      <w:iCs/>
      <w:sz w:val="20"/>
      <w:szCs w:val="20"/>
    </w:rPr>
  </w:style>
  <w:style w:type="paragraph" w:customStyle="1" w:styleId="Bin1">
    <w:name w:val="Bin 1"/>
    <w:basedOn w:val="Normal"/>
    <w:link w:val="Bin1Char"/>
    <w:qFormat/>
    <w:rsid w:val="0097437A"/>
    <w:pPr>
      <w:tabs>
        <w:tab w:val="left" w:pos="454"/>
        <w:tab w:val="left" w:pos="907"/>
        <w:tab w:val="left" w:pos="1361"/>
        <w:tab w:val="left" w:pos="1814"/>
        <w:tab w:val="left" w:pos="2268"/>
      </w:tabs>
      <w:spacing w:line="360" w:lineRule="auto"/>
    </w:pPr>
    <w:rPr>
      <w:rFonts w:cstheme="minorBidi"/>
      <w:b/>
      <w:color w:val="385623" w:themeColor="accent6" w:themeShade="80"/>
      <w:sz w:val="21"/>
      <w:lang w:eastAsia="en-GB"/>
    </w:rPr>
  </w:style>
  <w:style w:type="paragraph" w:styleId="TOC4">
    <w:name w:val="toc 4"/>
    <w:basedOn w:val="Normal"/>
    <w:next w:val="Normal"/>
    <w:autoRedefine/>
    <w:uiPriority w:val="39"/>
    <w:unhideWhenUsed/>
    <w:rsid w:val="00AB4231"/>
    <w:pPr>
      <w:ind w:left="660"/>
    </w:pPr>
    <w:rPr>
      <w:rFonts w:asciiTheme="minorHAnsi" w:hAnsiTheme="minorHAnsi"/>
      <w:sz w:val="18"/>
      <w:szCs w:val="18"/>
    </w:rPr>
  </w:style>
  <w:style w:type="character" w:customStyle="1" w:styleId="Bin1Char">
    <w:name w:val="Bin 1 Char"/>
    <w:basedOn w:val="DefaultParagraphFont"/>
    <w:link w:val="Bin1"/>
    <w:rsid w:val="0097437A"/>
    <w:rPr>
      <w:rFonts w:ascii="Calibri" w:hAnsi="Calibri"/>
      <w:b/>
      <w:color w:val="385623" w:themeColor="accent6" w:themeShade="80"/>
      <w:sz w:val="21"/>
      <w:lang w:val="ga-IE" w:eastAsia="en-GB"/>
    </w:rPr>
  </w:style>
  <w:style w:type="paragraph" w:styleId="TOC5">
    <w:name w:val="toc 5"/>
    <w:basedOn w:val="Normal"/>
    <w:next w:val="Normal"/>
    <w:autoRedefine/>
    <w:uiPriority w:val="39"/>
    <w:unhideWhenUsed/>
    <w:rsid w:val="00AB4231"/>
    <w:pPr>
      <w:ind w:left="880"/>
    </w:pPr>
    <w:rPr>
      <w:rFonts w:asciiTheme="minorHAnsi" w:hAnsiTheme="minorHAnsi"/>
      <w:sz w:val="18"/>
      <w:szCs w:val="18"/>
    </w:rPr>
  </w:style>
  <w:style w:type="paragraph" w:styleId="TOC6">
    <w:name w:val="toc 6"/>
    <w:basedOn w:val="Normal"/>
    <w:next w:val="Normal"/>
    <w:autoRedefine/>
    <w:uiPriority w:val="39"/>
    <w:unhideWhenUsed/>
    <w:rsid w:val="00AB4231"/>
    <w:pPr>
      <w:ind w:left="1100"/>
    </w:pPr>
    <w:rPr>
      <w:rFonts w:asciiTheme="minorHAnsi" w:hAnsiTheme="minorHAnsi"/>
      <w:sz w:val="18"/>
      <w:szCs w:val="18"/>
    </w:rPr>
  </w:style>
  <w:style w:type="paragraph" w:styleId="TOC7">
    <w:name w:val="toc 7"/>
    <w:basedOn w:val="Normal"/>
    <w:next w:val="Normal"/>
    <w:autoRedefine/>
    <w:uiPriority w:val="39"/>
    <w:unhideWhenUsed/>
    <w:rsid w:val="00AB4231"/>
    <w:pPr>
      <w:ind w:left="1320"/>
    </w:pPr>
    <w:rPr>
      <w:rFonts w:asciiTheme="minorHAnsi" w:hAnsiTheme="minorHAnsi"/>
      <w:sz w:val="18"/>
      <w:szCs w:val="18"/>
    </w:rPr>
  </w:style>
  <w:style w:type="paragraph" w:styleId="TOC8">
    <w:name w:val="toc 8"/>
    <w:basedOn w:val="Normal"/>
    <w:next w:val="Normal"/>
    <w:autoRedefine/>
    <w:uiPriority w:val="39"/>
    <w:unhideWhenUsed/>
    <w:rsid w:val="00AB4231"/>
    <w:pPr>
      <w:ind w:left="1540"/>
    </w:pPr>
    <w:rPr>
      <w:rFonts w:asciiTheme="minorHAnsi" w:hAnsiTheme="minorHAnsi"/>
      <w:sz w:val="18"/>
      <w:szCs w:val="18"/>
    </w:rPr>
  </w:style>
  <w:style w:type="paragraph" w:styleId="TOC9">
    <w:name w:val="toc 9"/>
    <w:basedOn w:val="Normal"/>
    <w:next w:val="Normal"/>
    <w:autoRedefine/>
    <w:uiPriority w:val="39"/>
    <w:unhideWhenUsed/>
    <w:rsid w:val="00AB4231"/>
    <w:pPr>
      <w:ind w:left="1760"/>
    </w:pPr>
    <w:rPr>
      <w:rFonts w:asciiTheme="minorHAnsi" w:hAnsiTheme="minorHAnsi"/>
      <w:sz w:val="18"/>
      <w:szCs w:val="18"/>
    </w:rPr>
  </w:style>
  <w:style w:type="paragraph" w:customStyle="1" w:styleId="Pa63">
    <w:name w:val="Pa63"/>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Pa68">
    <w:name w:val="Pa68"/>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Default">
    <w:name w:val="Default"/>
    <w:rsid w:val="00C34B7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828B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8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276">
      <w:bodyDiv w:val="1"/>
      <w:marLeft w:val="0"/>
      <w:marRight w:val="0"/>
      <w:marTop w:val="0"/>
      <w:marBottom w:val="0"/>
      <w:divBdr>
        <w:top w:val="none" w:sz="0" w:space="0" w:color="auto"/>
        <w:left w:val="none" w:sz="0" w:space="0" w:color="auto"/>
        <w:bottom w:val="none" w:sz="0" w:space="0" w:color="auto"/>
        <w:right w:val="none" w:sz="0" w:space="0" w:color="auto"/>
      </w:divBdr>
    </w:div>
    <w:div w:id="125243856">
      <w:bodyDiv w:val="1"/>
      <w:marLeft w:val="0"/>
      <w:marRight w:val="0"/>
      <w:marTop w:val="0"/>
      <w:marBottom w:val="0"/>
      <w:divBdr>
        <w:top w:val="none" w:sz="0" w:space="0" w:color="auto"/>
        <w:left w:val="none" w:sz="0" w:space="0" w:color="auto"/>
        <w:bottom w:val="none" w:sz="0" w:space="0" w:color="auto"/>
        <w:right w:val="none" w:sz="0" w:space="0" w:color="auto"/>
      </w:divBdr>
    </w:div>
    <w:div w:id="133571137">
      <w:bodyDiv w:val="1"/>
      <w:marLeft w:val="0"/>
      <w:marRight w:val="0"/>
      <w:marTop w:val="0"/>
      <w:marBottom w:val="0"/>
      <w:divBdr>
        <w:top w:val="none" w:sz="0" w:space="0" w:color="auto"/>
        <w:left w:val="none" w:sz="0" w:space="0" w:color="auto"/>
        <w:bottom w:val="none" w:sz="0" w:space="0" w:color="auto"/>
        <w:right w:val="none" w:sz="0" w:space="0" w:color="auto"/>
      </w:divBdr>
    </w:div>
    <w:div w:id="158083637">
      <w:bodyDiv w:val="1"/>
      <w:marLeft w:val="0"/>
      <w:marRight w:val="0"/>
      <w:marTop w:val="0"/>
      <w:marBottom w:val="0"/>
      <w:divBdr>
        <w:top w:val="none" w:sz="0" w:space="0" w:color="auto"/>
        <w:left w:val="none" w:sz="0" w:space="0" w:color="auto"/>
        <w:bottom w:val="none" w:sz="0" w:space="0" w:color="auto"/>
        <w:right w:val="none" w:sz="0" w:space="0" w:color="auto"/>
      </w:divBdr>
    </w:div>
    <w:div w:id="289943605">
      <w:bodyDiv w:val="1"/>
      <w:marLeft w:val="0"/>
      <w:marRight w:val="0"/>
      <w:marTop w:val="0"/>
      <w:marBottom w:val="0"/>
      <w:divBdr>
        <w:top w:val="none" w:sz="0" w:space="0" w:color="auto"/>
        <w:left w:val="none" w:sz="0" w:space="0" w:color="auto"/>
        <w:bottom w:val="none" w:sz="0" w:space="0" w:color="auto"/>
        <w:right w:val="none" w:sz="0" w:space="0" w:color="auto"/>
      </w:divBdr>
    </w:div>
    <w:div w:id="306085058">
      <w:bodyDiv w:val="1"/>
      <w:marLeft w:val="0"/>
      <w:marRight w:val="0"/>
      <w:marTop w:val="0"/>
      <w:marBottom w:val="0"/>
      <w:divBdr>
        <w:top w:val="none" w:sz="0" w:space="0" w:color="auto"/>
        <w:left w:val="none" w:sz="0" w:space="0" w:color="auto"/>
        <w:bottom w:val="none" w:sz="0" w:space="0" w:color="auto"/>
        <w:right w:val="none" w:sz="0" w:space="0" w:color="auto"/>
      </w:divBdr>
    </w:div>
    <w:div w:id="323702962">
      <w:bodyDiv w:val="1"/>
      <w:marLeft w:val="0"/>
      <w:marRight w:val="0"/>
      <w:marTop w:val="0"/>
      <w:marBottom w:val="0"/>
      <w:divBdr>
        <w:top w:val="none" w:sz="0" w:space="0" w:color="auto"/>
        <w:left w:val="none" w:sz="0" w:space="0" w:color="auto"/>
        <w:bottom w:val="none" w:sz="0" w:space="0" w:color="auto"/>
        <w:right w:val="none" w:sz="0" w:space="0" w:color="auto"/>
      </w:divBdr>
    </w:div>
    <w:div w:id="326523714">
      <w:bodyDiv w:val="1"/>
      <w:marLeft w:val="0"/>
      <w:marRight w:val="0"/>
      <w:marTop w:val="0"/>
      <w:marBottom w:val="0"/>
      <w:divBdr>
        <w:top w:val="none" w:sz="0" w:space="0" w:color="auto"/>
        <w:left w:val="none" w:sz="0" w:space="0" w:color="auto"/>
        <w:bottom w:val="none" w:sz="0" w:space="0" w:color="auto"/>
        <w:right w:val="none" w:sz="0" w:space="0" w:color="auto"/>
      </w:divBdr>
    </w:div>
    <w:div w:id="381057976">
      <w:bodyDiv w:val="1"/>
      <w:marLeft w:val="0"/>
      <w:marRight w:val="0"/>
      <w:marTop w:val="0"/>
      <w:marBottom w:val="0"/>
      <w:divBdr>
        <w:top w:val="none" w:sz="0" w:space="0" w:color="auto"/>
        <w:left w:val="none" w:sz="0" w:space="0" w:color="auto"/>
        <w:bottom w:val="none" w:sz="0" w:space="0" w:color="auto"/>
        <w:right w:val="none" w:sz="0" w:space="0" w:color="auto"/>
      </w:divBdr>
    </w:div>
    <w:div w:id="405347291">
      <w:bodyDiv w:val="1"/>
      <w:marLeft w:val="0"/>
      <w:marRight w:val="0"/>
      <w:marTop w:val="0"/>
      <w:marBottom w:val="0"/>
      <w:divBdr>
        <w:top w:val="none" w:sz="0" w:space="0" w:color="auto"/>
        <w:left w:val="none" w:sz="0" w:space="0" w:color="auto"/>
        <w:bottom w:val="none" w:sz="0" w:space="0" w:color="auto"/>
        <w:right w:val="none" w:sz="0" w:space="0" w:color="auto"/>
      </w:divBdr>
    </w:div>
    <w:div w:id="442767720">
      <w:bodyDiv w:val="1"/>
      <w:marLeft w:val="0"/>
      <w:marRight w:val="0"/>
      <w:marTop w:val="0"/>
      <w:marBottom w:val="0"/>
      <w:divBdr>
        <w:top w:val="none" w:sz="0" w:space="0" w:color="auto"/>
        <w:left w:val="none" w:sz="0" w:space="0" w:color="auto"/>
        <w:bottom w:val="none" w:sz="0" w:space="0" w:color="auto"/>
        <w:right w:val="none" w:sz="0" w:space="0" w:color="auto"/>
      </w:divBdr>
    </w:div>
    <w:div w:id="453519571">
      <w:bodyDiv w:val="1"/>
      <w:marLeft w:val="0"/>
      <w:marRight w:val="0"/>
      <w:marTop w:val="0"/>
      <w:marBottom w:val="0"/>
      <w:divBdr>
        <w:top w:val="none" w:sz="0" w:space="0" w:color="auto"/>
        <w:left w:val="none" w:sz="0" w:space="0" w:color="auto"/>
        <w:bottom w:val="none" w:sz="0" w:space="0" w:color="auto"/>
        <w:right w:val="none" w:sz="0" w:space="0" w:color="auto"/>
      </w:divBdr>
    </w:div>
    <w:div w:id="461311063">
      <w:bodyDiv w:val="1"/>
      <w:marLeft w:val="0"/>
      <w:marRight w:val="0"/>
      <w:marTop w:val="0"/>
      <w:marBottom w:val="0"/>
      <w:divBdr>
        <w:top w:val="none" w:sz="0" w:space="0" w:color="auto"/>
        <w:left w:val="none" w:sz="0" w:space="0" w:color="auto"/>
        <w:bottom w:val="none" w:sz="0" w:space="0" w:color="auto"/>
        <w:right w:val="none" w:sz="0" w:space="0" w:color="auto"/>
      </w:divBdr>
    </w:div>
    <w:div w:id="514000525">
      <w:bodyDiv w:val="1"/>
      <w:marLeft w:val="0"/>
      <w:marRight w:val="0"/>
      <w:marTop w:val="0"/>
      <w:marBottom w:val="0"/>
      <w:divBdr>
        <w:top w:val="none" w:sz="0" w:space="0" w:color="auto"/>
        <w:left w:val="none" w:sz="0" w:space="0" w:color="auto"/>
        <w:bottom w:val="none" w:sz="0" w:space="0" w:color="auto"/>
        <w:right w:val="none" w:sz="0" w:space="0" w:color="auto"/>
      </w:divBdr>
    </w:div>
    <w:div w:id="514925092">
      <w:bodyDiv w:val="1"/>
      <w:marLeft w:val="0"/>
      <w:marRight w:val="0"/>
      <w:marTop w:val="0"/>
      <w:marBottom w:val="0"/>
      <w:divBdr>
        <w:top w:val="none" w:sz="0" w:space="0" w:color="auto"/>
        <w:left w:val="none" w:sz="0" w:space="0" w:color="auto"/>
        <w:bottom w:val="none" w:sz="0" w:space="0" w:color="auto"/>
        <w:right w:val="none" w:sz="0" w:space="0" w:color="auto"/>
      </w:divBdr>
    </w:div>
    <w:div w:id="624386342">
      <w:bodyDiv w:val="1"/>
      <w:marLeft w:val="0"/>
      <w:marRight w:val="0"/>
      <w:marTop w:val="0"/>
      <w:marBottom w:val="0"/>
      <w:divBdr>
        <w:top w:val="none" w:sz="0" w:space="0" w:color="auto"/>
        <w:left w:val="none" w:sz="0" w:space="0" w:color="auto"/>
        <w:bottom w:val="none" w:sz="0" w:space="0" w:color="auto"/>
        <w:right w:val="none" w:sz="0" w:space="0" w:color="auto"/>
      </w:divBdr>
    </w:div>
    <w:div w:id="677923603">
      <w:bodyDiv w:val="1"/>
      <w:marLeft w:val="0"/>
      <w:marRight w:val="0"/>
      <w:marTop w:val="0"/>
      <w:marBottom w:val="0"/>
      <w:divBdr>
        <w:top w:val="none" w:sz="0" w:space="0" w:color="auto"/>
        <w:left w:val="none" w:sz="0" w:space="0" w:color="auto"/>
        <w:bottom w:val="none" w:sz="0" w:space="0" w:color="auto"/>
        <w:right w:val="none" w:sz="0" w:space="0" w:color="auto"/>
      </w:divBdr>
    </w:div>
    <w:div w:id="706489277">
      <w:bodyDiv w:val="1"/>
      <w:marLeft w:val="0"/>
      <w:marRight w:val="0"/>
      <w:marTop w:val="0"/>
      <w:marBottom w:val="0"/>
      <w:divBdr>
        <w:top w:val="none" w:sz="0" w:space="0" w:color="auto"/>
        <w:left w:val="none" w:sz="0" w:space="0" w:color="auto"/>
        <w:bottom w:val="none" w:sz="0" w:space="0" w:color="auto"/>
        <w:right w:val="none" w:sz="0" w:space="0" w:color="auto"/>
      </w:divBdr>
    </w:div>
    <w:div w:id="764108950">
      <w:bodyDiv w:val="1"/>
      <w:marLeft w:val="0"/>
      <w:marRight w:val="0"/>
      <w:marTop w:val="0"/>
      <w:marBottom w:val="0"/>
      <w:divBdr>
        <w:top w:val="none" w:sz="0" w:space="0" w:color="auto"/>
        <w:left w:val="none" w:sz="0" w:space="0" w:color="auto"/>
        <w:bottom w:val="none" w:sz="0" w:space="0" w:color="auto"/>
        <w:right w:val="none" w:sz="0" w:space="0" w:color="auto"/>
      </w:divBdr>
    </w:div>
    <w:div w:id="774786796">
      <w:bodyDiv w:val="1"/>
      <w:marLeft w:val="0"/>
      <w:marRight w:val="0"/>
      <w:marTop w:val="0"/>
      <w:marBottom w:val="0"/>
      <w:divBdr>
        <w:top w:val="none" w:sz="0" w:space="0" w:color="auto"/>
        <w:left w:val="none" w:sz="0" w:space="0" w:color="auto"/>
        <w:bottom w:val="none" w:sz="0" w:space="0" w:color="auto"/>
        <w:right w:val="none" w:sz="0" w:space="0" w:color="auto"/>
      </w:divBdr>
    </w:div>
    <w:div w:id="800074239">
      <w:bodyDiv w:val="1"/>
      <w:marLeft w:val="0"/>
      <w:marRight w:val="0"/>
      <w:marTop w:val="0"/>
      <w:marBottom w:val="0"/>
      <w:divBdr>
        <w:top w:val="none" w:sz="0" w:space="0" w:color="auto"/>
        <w:left w:val="none" w:sz="0" w:space="0" w:color="auto"/>
        <w:bottom w:val="none" w:sz="0" w:space="0" w:color="auto"/>
        <w:right w:val="none" w:sz="0" w:space="0" w:color="auto"/>
      </w:divBdr>
    </w:div>
    <w:div w:id="820853229">
      <w:bodyDiv w:val="1"/>
      <w:marLeft w:val="0"/>
      <w:marRight w:val="0"/>
      <w:marTop w:val="0"/>
      <w:marBottom w:val="0"/>
      <w:divBdr>
        <w:top w:val="none" w:sz="0" w:space="0" w:color="auto"/>
        <w:left w:val="none" w:sz="0" w:space="0" w:color="auto"/>
        <w:bottom w:val="none" w:sz="0" w:space="0" w:color="auto"/>
        <w:right w:val="none" w:sz="0" w:space="0" w:color="auto"/>
      </w:divBdr>
    </w:div>
    <w:div w:id="861282532">
      <w:bodyDiv w:val="1"/>
      <w:marLeft w:val="0"/>
      <w:marRight w:val="0"/>
      <w:marTop w:val="0"/>
      <w:marBottom w:val="0"/>
      <w:divBdr>
        <w:top w:val="none" w:sz="0" w:space="0" w:color="auto"/>
        <w:left w:val="none" w:sz="0" w:space="0" w:color="auto"/>
        <w:bottom w:val="none" w:sz="0" w:space="0" w:color="auto"/>
        <w:right w:val="none" w:sz="0" w:space="0" w:color="auto"/>
      </w:divBdr>
    </w:div>
    <w:div w:id="974867229">
      <w:bodyDiv w:val="1"/>
      <w:marLeft w:val="0"/>
      <w:marRight w:val="0"/>
      <w:marTop w:val="0"/>
      <w:marBottom w:val="0"/>
      <w:divBdr>
        <w:top w:val="none" w:sz="0" w:space="0" w:color="auto"/>
        <w:left w:val="none" w:sz="0" w:space="0" w:color="auto"/>
        <w:bottom w:val="none" w:sz="0" w:space="0" w:color="auto"/>
        <w:right w:val="none" w:sz="0" w:space="0" w:color="auto"/>
      </w:divBdr>
    </w:div>
    <w:div w:id="980423595">
      <w:bodyDiv w:val="1"/>
      <w:marLeft w:val="0"/>
      <w:marRight w:val="0"/>
      <w:marTop w:val="0"/>
      <w:marBottom w:val="0"/>
      <w:divBdr>
        <w:top w:val="none" w:sz="0" w:space="0" w:color="auto"/>
        <w:left w:val="none" w:sz="0" w:space="0" w:color="auto"/>
        <w:bottom w:val="none" w:sz="0" w:space="0" w:color="auto"/>
        <w:right w:val="none" w:sz="0" w:space="0" w:color="auto"/>
      </w:divBdr>
    </w:div>
    <w:div w:id="1018964698">
      <w:bodyDiv w:val="1"/>
      <w:marLeft w:val="0"/>
      <w:marRight w:val="0"/>
      <w:marTop w:val="0"/>
      <w:marBottom w:val="0"/>
      <w:divBdr>
        <w:top w:val="none" w:sz="0" w:space="0" w:color="auto"/>
        <w:left w:val="none" w:sz="0" w:space="0" w:color="auto"/>
        <w:bottom w:val="none" w:sz="0" w:space="0" w:color="auto"/>
        <w:right w:val="none" w:sz="0" w:space="0" w:color="auto"/>
      </w:divBdr>
    </w:div>
    <w:div w:id="1048143414">
      <w:bodyDiv w:val="1"/>
      <w:marLeft w:val="0"/>
      <w:marRight w:val="0"/>
      <w:marTop w:val="0"/>
      <w:marBottom w:val="0"/>
      <w:divBdr>
        <w:top w:val="none" w:sz="0" w:space="0" w:color="auto"/>
        <w:left w:val="none" w:sz="0" w:space="0" w:color="auto"/>
        <w:bottom w:val="none" w:sz="0" w:space="0" w:color="auto"/>
        <w:right w:val="none" w:sz="0" w:space="0" w:color="auto"/>
      </w:divBdr>
    </w:div>
    <w:div w:id="1049185126">
      <w:bodyDiv w:val="1"/>
      <w:marLeft w:val="0"/>
      <w:marRight w:val="0"/>
      <w:marTop w:val="0"/>
      <w:marBottom w:val="0"/>
      <w:divBdr>
        <w:top w:val="none" w:sz="0" w:space="0" w:color="auto"/>
        <w:left w:val="none" w:sz="0" w:space="0" w:color="auto"/>
        <w:bottom w:val="none" w:sz="0" w:space="0" w:color="auto"/>
        <w:right w:val="none" w:sz="0" w:space="0" w:color="auto"/>
      </w:divBdr>
    </w:div>
    <w:div w:id="1063483381">
      <w:bodyDiv w:val="1"/>
      <w:marLeft w:val="0"/>
      <w:marRight w:val="0"/>
      <w:marTop w:val="0"/>
      <w:marBottom w:val="0"/>
      <w:divBdr>
        <w:top w:val="none" w:sz="0" w:space="0" w:color="auto"/>
        <w:left w:val="none" w:sz="0" w:space="0" w:color="auto"/>
        <w:bottom w:val="none" w:sz="0" w:space="0" w:color="auto"/>
        <w:right w:val="none" w:sz="0" w:space="0" w:color="auto"/>
      </w:divBdr>
    </w:div>
    <w:div w:id="1113747720">
      <w:bodyDiv w:val="1"/>
      <w:marLeft w:val="0"/>
      <w:marRight w:val="0"/>
      <w:marTop w:val="0"/>
      <w:marBottom w:val="0"/>
      <w:divBdr>
        <w:top w:val="none" w:sz="0" w:space="0" w:color="auto"/>
        <w:left w:val="none" w:sz="0" w:space="0" w:color="auto"/>
        <w:bottom w:val="none" w:sz="0" w:space="0" w:color="auto"/>
        <w:right w:val="none" w:sz="0" w:space="0" w:color="auto"/>
      </w:divBdr>
    </w:div>
    <w:div w:id="1148279551">
      <w:bodyDiv w:val="1"/>
      <w:marLeft w:val="0"/>
      <w:marRight w:val="0"/>
      <w:marTop w:val="0"/>
      <w:marBottom w:val="0"/>
      <w:divBdr>
        <w:top w:val="none" w:sz="0" w:space="0" w:color="auto"/>
        <w:left w:val="none" w:sz="0" w:space="0" w:color="auto"/>
        <w:bottom w:val="none" w:sz="0" w:space="0" w:color="auto"/>
        <w:right w:val="none" w:sz="0" w:space="0" w:color="auto"/>
      </w:divBdr>
    </w:div>
    <w:div w:id="1201213166">
      <w:bodyDiv w:val="1"/>
      <w:marLeft w:val="0"/>
      <w:marRight w:val="0"/>
      <w:marTop w:val="0"/>
      <w:marBottom w:val="0"/>
      <w:divBdr>
        <w:top w:val="none" w:sz="0" w:space="0" w:color="auto"/>
        <w:left w:val="none" w:sz="0" w:space="0" w:color="auto"/>
        <w:bottom w:val="none" w:sz="0" w:space="0" w:color="auto"/>
        <w:right w:val="none" w:sz="0" w:space="0" w:color="auto"/>
      </w:divBdr>
    </w:div>
    <w:div w:id="1204173791">
      <w:bodyDiv w:val="1"/>
      <w:marLeft w:val="0"/>
      <w:marRight w:val="0"/>
      <w:marTop w:val="0"/>
      <w:marBottom w:val="0"/>
      <w:divBdr>
        <w:top w:val="none" w:sz="0" w:space="0" w:color="auto"/>
        <w:left w:val="none" w:sz="0" w:space="0" w:color="auto"/>
        <w:bottom w:val="none" w:sz="0" w:space="0" w:color="auto"/>
        <w:right w:val="none" w:sz="0" w:space="0" w:color="auto"/>
      </w:divBdr>
    </w:div>
    <w:div w:id="1256746199">
      <w:bodyDiv w:val="1"/>
      <w:marLeft w:val="0"/>
      <w:marRight w:val="0"/>
      <w:marTop w:val="0"/>
      <w:marBottom w:val="0"/>
      <w:divBdr>
        <w:top w:val="none" w:sz="0" w:space="0" w:color="auto"/>
        <w:left w:val="none" w:sz="0" w:space="0" w:color="auto"/>
        <w:bottom w:val="none" w:sz="0" w:space="0" w:color="auto"/>
        <w:right w:val="none" w:sz="0" w:space="0" w:color="auto"/>
      </w:divBdr>
    </w:div>
    <w:div w:id="1263995152">
      <w:bodyDiv w:val="1"/>
      <w:marLeft w:val="0"/>
      <w:marRight w:val="0"/>
      <w:marTop w:val="0"/>
      <w:marBottom w:val="0"/>
      <w:divBdr>
        <w:top w:val="none" w:sz="0" w:space="0" w:color="auto"/>
        <w:left w:val="none" w:sz="0" w:space="0" w:color="auto"/>
        <w:bottom w:val="none" w:sz="0" w:space="0" w:color="auto"/>
        <w:right w:val="none" w:sz="0" w:space="0" w:color="auto"/>
      </w:divBdr>
    </w:div>
    <w:div w:id="1279024068">
      <w:bodyDiv w:val="1"/>
      <w:marLeft w:val="0"/>
      <w:marRight w:val="0"/>
      <w:marTop w:val="0"/>
      <w:marBottom w:val="0"/>
      <w:divBdr>
        <w:top w:val="none" w:sz="0" w:space="0" w:color="auto"/>
        <w:left w:val="none" w:sz="0" w:space="0" w:color="auto"/>
        <w:bottom w:val="none" w:sz="0" w:space="0" w:color="auto"/>
        <w:right w:val="none" w:sz="0" w:space="0" w:color="auto"/>
      </w:divBdr>
    </w:div>
    <w:div w:id="1287541608">
      <w:bodyDiv w:val="1"/>
      <w:marLeft w:val="0"/>
      <w:marRight w:val="0"/>
      <w:marTop w:val="0"/>
      <w:marBottom w:val="0"/>
      <w:divBdr>
        <w:top w:val="none" w:sz="0" w:space="0" w:color="auto"/>
        <w:left w:val="none" w:sz="0" w:space="0" w:color="auto"/>
        <w:bottom w:val="none" w:sz="0" w:space="0" w:color="auto"/>
        <w:right w:val="none" w:sz="0" w:space="0" w:color="auto"/>
      </w:divBdr>
    </w:div>
    <w:div w:id="1317882798">
      <w:bodyDiv w:val="1"/>
      <w:marLeft w:val="0"/>
      <w:marRight w:val="0"/>
      <w:marTop w:val="0"/>
      <w:marBottom w:val="0"/>
      <w:divBdr>
        <w:top w:val="none" w:sz="0" w:space="0" w:color="auto"/>
        <w:left w:val="none" w:sz="0" w:space="0" w:color="auto"/>
        <w:bottom w:val="none" w:sz="0" w:space="0" w:color="auto"/>
        <w:right w:val="none" w:sz="0" w:space="0" w:color="auto"/>
      </w:divBdr>
    </w:div>
    <w:div w:id="1376543284">
      <w:bodyDiv w:val="1"/>
      <w:marLeft w:val="0"/>
      <w:marRight w:val="0"/>
      <w:marTop w:val="0"/>
      <w:marBottom w:val="0"/>
      <w:divBdr>
        <w:top w:val="none" w:sz="0" w:space="0" w:color="auto"/>
        <w:left w:val="none" w:sz="0" w:space="0" w:color="auto"/>
        <w:bottom w:val="none" w:sz="0" w:space="0" w:color="auto"/>
        <w:right w:val="none" w:sz="0" w:space="0" w:color="auto"/>
      </w:divBdr>
    </w:div>
    <w:div w:id="1379011297">
      <w:bodyDiv w:val="1"/>
      <w:marLeft w:val="0"/>
      <w:marRight w:val="0"/>
      <w:marTop w:val="0"/>
      <w:marBottom w:val="0"/>
      <w:divBdr>
        <w:top w:val="none" w:sz="0" w:space="0" w:color="auto"/>
        <w:left w:val="none" w:sz="0" w:space="0" w:color="auto"/>
        <w:bottom w:val="none" w:sz="0" w:space="0" w:color="auto"/>
        <w:right w:val="none" w:sz="0" w:space="0" w:color="auto"/>
      </w:divBdr>
    </w:div>
    <w:div w:id="1556090270">
      <w:bodyDiv w:val="1"/>
      <w:marLeft w:val="0"/>
      <w:marRight w:val="0"/>
      <w:marTop w:val="0"/>
      <w:marBottom w:val="0"/>
      <w:divBdr>
        <w:top w:val="none" w:sz="0" w:space="0" w:color="auto"/>
        <w:left w:val="none" w:sz="0" w:space="0" w:color="auto"/>
        <w:bottom w:val="none" w:sz="0" w:space="0" w:color="auto"/>
        <w:right w:val="none" w:sz="0" w:space="0" w:color="auto"/>
      </w:divBdr>
    </w:div>
    <w:div w:id="1558085112">
      <w:bodyDiv w:val="1"/>
      <w:marLeft w:val="0"/>
      <w:marRight w:val="0"/>
      <w:marTop w:val="0"/>
      <w:marBottom w:val="0"/>
      <w:divBdr>
        <w:top w:val="none" w:sz="0" w:space="0" w:color="auto"/>
        <w:left w:val="none" w:sz="0" w:space="0" w:color="auto"/>
        <w:bottom w:val="none" w:sz="0" w:space="0" w:color="auto"/>
        <w:right w:val="none" w:sz="0" w:space="0" w:color="auto"/>
      </w:divBdr>
      <w:divsChild>
        <w:div w:id="1906913308">
          <w:marLeft w:val="0"/>
          <w:marRight w:val="0"/>
          <w:marTop w:val="0"/>
          <w:marBottom w:val="0"/>
          <w:divBdr>
            <w:top w:val="none" w:sz="0" w:space="0" w:color="auto"/>
            <w:left w:val="none" w:sz="0" w:space="0" w:color="auto"/>
            <w:bottom w:val="none" w:sz="0" w:space="0" w:color="auto"/>
            <w:right w:val="none" w:sz="0" w:space="0" w:color="auto"/>
          </w:divBdr>
        </w:div>
        <w:div w:id="900288373">
          <w:marLeft w:val="0"/>
          <w:marRight w:val="0"/>
          <w:marTop w:val="0"/>
          <w:marBottom w:val="0"/>
          <w:divBdr>
            <w:top w:val="none" w:sz="0" w:space="0" w:color="auto"/>
            <w:left w:val="none" w:sz="0" w:space="0" w:color="auto"/>
            <w:bottom w:val="none" w:sz="0" w:space="0" w:color="auto"/>
            <w:right w:val="none" w:sz="0" w:space="0" w:color="auto"/>
          </w:divBdr>
        </w:div>
        <w:div w:id="1419670648">
          <w:marLeft w:val="0"/>
          <w:marRight w:val="0"/>
          <w:marTop w:val="0"/>
          <w:marBottom w:val="0"/>
          <w:divBdr>
            <w:top w:val="none" w:sz="0" w:space="0" w:color="auto"/>
            <w:left w:val="none" w:sz="0" w:space="0" w:color="auto"/>
            <w:bottom w:val="none" w:sz="0" w:space="0" w:color="auto"/>
            <w:right w:val="none" w:sz="0" w:space="0" w:color="auto"/>
          </w:divBdr>
        </w:div>
        <w:div w:id="1566910321">
          <w:marLeft w:val="0"/>
          <w:marRight w:val="0"/>
          <w:marTop w:val="0"/>
          <w:marBottom w:val="0"/>
          <w:divBdr>
            <w:top w:val="none" w:sz="0" w:space="0" w:color="auto"/>
            <w:left w:val="none" w:sz="0" w:space="0" w:color="auto"/>
            <w:bottom w:val="none" w:sz="0" w:space="0" w:color="auto"/>
            <w:right w:val="none" w:sz="0" w:space="0" w:color="auto"/>
          </w:divBdr>
        </w:div>
        <w:div w:id="529028007">
          <w:marLeft w:val="0"/>
          <w:marRight w:val="0"/>
          <w:marTop w:val="0"/>
          <w:marBottom w:val="0"/>
          <w:divBdr>
            <w:top w:val="none" w:sz="0" w:space="0" w:color="auto"/>
            <w:left w:val="none" w:sz="0" w:space="0" w:color="auto"/>
            <w:bottom w:val="none" w:sz="0" w:space="0" w:color="auto"/>
            <w:right w:val="none" w:sz="0" w:space="0" w:color="auto"/>
          </w:divBdr>
        </w:div>
      </w:divsChild>
    </w:div>
    <w:div w:id="1659075335">
      <w:bodyDiv w:val="1"/>
      <w:marLeft w:val="0"/>
      <w:marRight w:val="0"/>
      <w:marTop w:val="0"/>
      <w:marBottom w:val="0"/>
      <w:divBdr>
        <w:top w:val="none" w:sz="0" w:space="0" w:color="auto"/>
        <w:left w:val="none" w:sz="0" w:space="0" w:color="auto"/>
        <w:bottom w:val="none" w:sz="0" w:space="0" w:color="auto"/>
        <w:right w:val="none" w:sz="0" w:space="0" w:color="auto"/>
      </w:divBdr>
    </w:div>
    <w:div w:id="1677727467">
      <w:bodyDiv w:val="1"/>
      <w:marLeft w:val="0"/>
      <w:marRight w:val="0"/>
      <w:marTop w:val="0"/>
      <w:marBottom w:val="0"/>
      <w:divBdr>
        <w:top w:val="none" w:sz="0" w:space="0" w:color="auto"/>
        <w:left w:val="none" w:sz="0" w:space="0" w:color="auto"/>
        <w:bottom w:val="none" w:sz="0" w:space="0" w:color="auto"/>
        <w:right w:val="none" w:sz="0" w:space="0" w:color="auto"/>
      </w:divBdr>
    </w:div>
    <w:div w:id="1685863838">
      <w:bodyDiv w:val="1"/>
      <w:marLeft w:val="0"/>
      <w:marRight w:val="0"/>
      <w:marTop w:val="0"/>
      <w:marBottom w:val="0"/>
      <w:divBdr>
        <w:top w:val="none" w:sz="0" w:space="0" w:color="auto"/>
        <w:left w:val="none" w:sz="0" w:space="0" w:color="auto"/>
        <w:bottom w:val="none" w:sz="0" w:space="0" w:color="auto"/>
        <w:right w:val="none" w:sz="0" w:space="0" w:color="auto"/>
      </w:divBdr>
    </w:div>
    <w:div w:id="1702053681">
      <w:bodyDiv w:val="1"/>
      <w:marLeft w:val="0"/>
      <w:marRight w:val="0"/>
      <w:marTop w:val="0"/>
      <w:marBottom w:val="0"/>
      <w:divBdr>
        <w:top w:val="none" w:sz="0" w:space="0" w:color="auto"/>
        <w:left w:val="none" w:sz="0" w:space="0" w:color="auto"/>
        <w:bottom w:val="none" w:sz="0" w:space="0" w:color="auto"/>
        <w:right w:val="none" w:sz="0" w:space="0" w:color="auto"/>
      </w:divBdr>
    </w:div>
    <w:div w:id="1744791176">
      <w:bodyDiv w:val="1"/>
      <w:marLeft w:val="0"/>
      <w:marRight w:val="0"/>
      <w:marTop w:val="0"/>
      <w:marBottom w:val="0"/>
      <w:divBdr>
        <w:top w:val="none" w:sz="0" w:space="0" w:color="auto"/>
        <w:left w:val="none" w:sz="0" w:space="0" w:color="auto"/>
        <w:bottom w:val="none" w:sz="0" w:space="0" w:color="auto"/>
        <w:right w:val="none" w:sz="0" w:space="0" w:color="auto"/>
      </w:divBdr>
    </w:div>
    <w:div w:id="1755662754">
      <w:bodyDiv w:val="1"/>
      <w:marLeft w:val="0"/>
      <w:marRight w:val="0"/>
      <w:marTop w:val="0"/>
      <w:marBottom w:val="0"/>
      <w:divBdr>
        <w:top w:val="none" w:sz="0" w:space="0" w:color="auto"/>
        <w:left w:val="none" w:sz="0" w:space="0" w:color="auto"/>
        <w:bottom w:val="none" w:sz="0" w:space="0" w:color="auto"/>
        <w:right w:val="none" w:sz="0" w:space="0" w:color="auto"/>
      </w:divBdr>
    </w:div>
    <w:div w:id="1799185521">
      <w:bodyDiv w:val="1"/>
      <w:marLeft w:val="0"/>
      <w:marRight w:val="0"/>
      <w:marTop w:val="0"/>
      <w:marBottom w:val="0"/>
      <w:divBdr>
        <w:top w:val="none" w:sz="0" w:space="0" w:color="auto"/>
        <w:left w:val="none" w:sz="0" w:space="0" w:color="auto"/>
        <w:bottom w:val="none" w:sz="0" w:space="0" w:color="auto"/>
        <w:right w:val="none" w:sz="0" w:space="0" w:color="auto"/>
      </w:divBdr>
    </w:div>
    <w:div w:id="1843009839">
      <w:bodyDiv w:val="1"/>
      <w:marLeft w:val="0"/>
      <w:marRight w:val="0"/>
      <w:marTop w:val="0"/>
      <w:marBottom w:val="0"/>
      <w:divBdr>
        <w:top w:val="none" w:sz="0" w:space="0" w:color="auto"/>
        <w:left w:val="none" w:sz="0" w:space="0" w:color="auto"/>
        <w:bottom w:val="none" w:sz="0" w:space="0" w:color="auto"/>
        <w:right w:val="none" w:sz="0" w:space="0" w:color="auto"/>
      </w:divBdr>
    </w:div>
    <w:div w:id="1881356893">
      <w:bodyDiv w:val="1"/>
      <w:marLeft w:val="0"/>
      <w:marRight w:val="0"/>
      <w:marTop w:val="0"/>
      <w:marBottom w:val="0"/>
      <w:divBdr>
        <w:top w:val="none" w:sz="0" w:space="0" w:color="auto"/>
        <w:left w:val="none" w:sz="0" w:space="0" w:color="auto"/>
        <w:bottom w:val="none" w:sz="0" w:space="0" w:color="auto"/>
        <w:right w:val="none" w:sz="0" w:space="0" w:color="auto"/>
      </w:divBdr>
    </w:div>
    <w:div w:id="1899976093">
      <w:bodyDiv w:val="1"/>
      <w:marLeft w:val="0"/>
      <w:marRight w:val="0"/>
      <w:marTop w:val="0"/>
      <w:marBottom w:val="0"/>
      <w:divBdr>
        <w:top w:val="none" w:sz="0" w:space="0" w:color="auto"/>
        <w:left w:val="none" w:sz="0" w:space="0" w:color="auto"/>
        <w:bottom w:val="none" w:sz="0" w:space="0" w:color="auto"/>
        <w:right w:val="none" w:sz="0" w:space="0" w:color="auto"/>
      </w:divBdr>
    </w:div>
    <w:div w:id="1903322954">
      <w:bodyDiv w:val="1"/>
      <w:marLeft w:val="0"/>
      <w:marRight w:val="0"/>
      <w:marTop w:val="0"/>
      <w:marBottom w:val="0"/>
      <w:divBdr>
        <w:top w:val="none" w:sz="0" w:space="0" w:color="auto"/>
        <w:left w:val="none" w:sz="0" w:space="0" w:color="auto"/>
        <w:bottom w:val="none" w:sz="0" w:space="0" w:color="auto"/>
        <w:right w:val="none" w:sz="0" w:space="0" w:color="auto"/>
      </w:divBdr>
    </w:div>
    <w:div w:id="1961259363">
      <w:bodyDiv w:val="1"/>
      <w:marLeft w:val="0"/>
      <w:marRight w:val="0"/>
      <w:marTop w:val="0"/>
      <w:marBottom w:val="0"/>
      <w:divBdr>
        <w:top w:val="none" w:sz="0" w:space="0" w:color="auto"/>
        <w:left w:val="none" w:sz="0" w:space="0" w:color="auto"/>
        <w:bottom w:val="none" w:sz="0" w:space="0" w:color="auto"/>
        <w:right w:val="none" w:sz="0" w:space="0" w:color="auto"/>
      </w:divBdr>
    </w:div>
    <w:div w:id="1964338374">
      <w:bodyDiv w:val="1"/>
      <w:marLeft w:val="0"/>
      <w:marRight w:val="0"/>
      <w:marTop w:val="0"/>
      <w:marBottom w:val="0"/>
      <w:divBdr>
        <w:top w:val="none" w:sz="0" w:space="0" w:color="auto"/>
        <w:left w:val="none" w:sz="0" w:space="0" w:color="auto"/>
        <w:bottom w:val="none" w:sz="0" w:space="0" w:color="auto"/>
        <w:right w:val="none" w:sz="0" w:space="0" w:color="auto"/>
      </w:divBdr>
    </w:div>
    <w:div w:id="1967000195">
      <w:bodyDiv w:val="1"/>
      <w:marLeft w:val="0"/>
      <w:marRight w:val="0"/>
      <w:marTop w:val="0"/>
      <w:marBottom w:val="0"/>
      <w:divBdr>
        <w:top w:val="none" w:sz="0" w:space="0" w:color="auto"/>
        <w:left w:val="none" w:sz="0" w:space="0" w:color="auto"/>
        <w:bottom w:val="none" w:sz="0" w:space="0" w:color="auto"/>
        <w:right w:val="none" w:sz="0" w:space="0" w:color="auto"/>
      </w:divBdr>
    </w:div>
    <w:div w:id="1968268260">
      <w:bodyDiv w:val="1"/>
      <w:marLeft w:val="0"/>
      <w:marRight w:val="0"/>
      <w:marTop w:val="0"/>
      <w:marBottom w:val="0"/>
      <w:divBdr>
        <w:top w:val="none" w:sz="0" w:space="0" w:color="auto"/>
        <w:left w:val="none" w:sz="0" w:space="0" w:color="auto"/>
        <w:bottom w:val="none" w:sz="0" w:space="0" w:color="auto"/>
        <w:right w:val="none" w:sz="0" w:space="0" w:color="auto"/>
      </w:divBdr>
      <w:divsChild>
        <w:div w:id="1696273045">
          <w:marLeft w:val="0"/>
          <w:marRight w:val="0"/>
          <w:marTop w:val="0"/>
          <w:marBottom w:val="0"/>
          <w:divBdr>
            <w:top w:val="none" w:sz="0" w:space="0" w:color="auto"/>
            <w:left w:val="none" w:sz="0" w:space="0" w:color="auto"/>
            <w:bottom w:val="none" w:sz="0" w:space="0" w:color="auto"/>
            <w:right w:val="none" w:sz="0" w:space="0" w:color="auto"/>
          </w:divBdr>
        </w:div>
        <w:div w:id="1678800987">
          <w:marLeft w:val="0"/>
          <w:marRight w:val="0"/>
          <w:marTop w:val="0"/>
          <w:marBottom w:val="0"/>
          <w:divBdr>
            <w:top w:val="none" w:sz="0" w:space="0" w:color="auto"/>
            <w:left w:val="none" w:sz="0" w:space="0" w:color="auto"/>
            <w:bottom w:val="none" w:sz="0" w:space="0" w:color="auto"/>
            <w:right w:val="none" w:sz="0" w:space="0" w:color="auto"/>
          </w:divBdr>
        </w:div>
        <w:div w:id="1844736172">
          <w:marLeft w:val="0"/>
          <w:marRight w:val="0"/>
          <w:marTop w:val="0"/>
          <w:marBottom w:val="0"/>
          <w:divBdr>
            <w:top w:val="none" w:sz="0" w:space="0" w:color="auto"/>
            <w:left w:val="none" w:sz="0" w:space="0" w:color="auto"/>
            <w:bottom w:val="none" w:sz="0" w:space="0" w:color="auto"/>
            <w:right w:val="none" w:sz="0" w:space="0" w:color="auto"/>
          </w:divBdr>
        </w:div>
        <w:div w:id="798914895">
          <w:marLeft w:val="0"/>
          <w:marRight w:val="0"/>
          <w:marTop w:val="0"/>
          <w:marBottom w:val="0"/>
          <w:divBdr>
            <w:top w:val="none" w:sz="0" w:space="0" w:color="auto"/>
            <w:left w:val="none" w:sz="0" w:space="0" w:color="auto"/>
            <w:bottom w:val="none" w:sz="0" w:space="0" w:color="auto"/>
            <w:right w:val="none" w:sz="0" w:space="0" w:color="auto"/>
          </w:divBdr>
        </w:div>
      </w:divsChild>
    </w:div>
    <w:div w:id="1990592996">
      <w:bodyDiv w:val="1"/>
      <w:marLeft w:val="0"/>
      <w:marRight w:val="0"/>
      <w:marTop w:val="0"/>
      <w:marBottom w:val="0"/>
      <w:divBdr>
        <w:top w:val="none" w:sz="0" w:space="0" w:color="auto"/>
        <w:left w:val="none" w:sz="0" w:space="0" w:color="auto"/>
        <w:bottom w:val="none" w:sz="0" w:space="0" w:color="auto"/>
        <w:right w:val="none" w:sz="0" w:space="0" w:color="auto"/>
      </w:divBdr>
    </w:div>
    <w:div w:id="20144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iwa.ie/access-guidelines/great-outdoors-access-guidelines" TargetMode="External"/><Relationship Id="rId39" Type="http://schemas.openxmlformats.org/officeDocument/2006/relationships/hyperlink" Target="https://coimisineir.ie/treoirleabhar-dacht-na-dteangacha-oifigiula?lang=EN" TargetMode="External"/><Relationship Id="rId21" Type="http://schemas.openxmlformats.org/officeDocument/2006/relationships/hyperlink" Target="https://www.archaeology.ie/ga/bailiuchain-agus-foilseachain/bailiuchain/bailiuchain-a-catalogaiodh/" TargetMode="External"/><Relationship Id="rId34" Type="http://schemas.openxmlformats.org/officeDocument/2006/relationships/hyperlink" Target="https://activedisability.ie/the-great-outdoors-accessibility/" TargetMode="External"/><Relationship Id="rId42" Type="http://schemas.openxmlformats.org/officeDocument/2006/relationships/hyperlink" Target="https://www.npws.ie/farmers-and-landowners/activities-requiring-consent" TargetMode="External"/><Relationship Id="rId47" Type="http://schemas.openxmlformats.org/officeDocument/2006/relationships/hyperlink" Target="https://www.gov.ie/en/publication/39a1b-the-national-public-procurement-policy-framework/" TargetMode="External"/><Relationship Id="rId50" Type="http://schemas.openxmlformats.org/officeDocument/2006/relationships/hyperlink" Target="http://publicspendingcode.per.gov.i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ie/en/policy-information/43eee-embracing-irelands-outdoors-national-outdoor-recreation-strategy-2023-2027/" TargetMode="External"/><Relationship Id="rId29" Type="http://schemas.openxmlformats.org/officeDocument/2006/relationships/hyperlink" Target="http://www.helpingthehills.ie/index.php?option=com_content&amp;view=category&amp;layout=blog&amp;id=33&amp;Itemid=38" TargetMode="External"/><Relationship Id="rId11" Type="http://schemas.openxmlformats.org/officeDocument/2006/relationships/image" Target="media/image1.png"/><Relationship Id="rId24" Type="http://schemas.openxmlformats.org/officeDocument/2006/relationships/hyperlink" Target="https://universaldesign.ie/what-is-universal-design/the-7-principles/" TargetMode="External"/><Relationship Id="rId32" Type="http://schemas.openxmlformats.org/officeDocument/2006/relationships/hyperlink" Target="https://www.sportireland.ie/sites/default/files/media/document/2024-07/Blueway%20Developer%20Toolkit%202024%20edition%20in%20PDF.pdf" TargetMode="External"/><Relationship Id="rId37" Type="http://schemas.openxmlformats.org/officeDocument/2006/relationships/hyperlink" Target="https://www.gov.ie/en/department-of-housing-local-government-and-heritage/publications/nature-based-management-of-urban-rainwater-and-urban-surface-water-discharges-a-national-strategy/" TargetMode="External"/><Relationship Id="rId40" Type="http://schemas.openxmlformats.org/officeDocument/2006/relationships/hyperlink" Target="https://www.gov.ie/en/department-of-rural-and-community-development-and-the-gaeltacht/organisation-information/signage-and-logos/" TargetMode="External"/><Relationship Id="rId45" Type="http://schemas.openxmlformats.org/officeDocument/2006/relationships/hyperlink" Target="https://www.gov.ie/en/department-of-climate-energy-and-the-environment/publicati"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ie/en/publication/925db9-rural-recreation-officers/" TargetMode="External"/><Relationship Id="rId31" Type="http://schemas.openxmlformats.org/officeDocument/2006/relationships/hyperlink" Target="https://www.sportireland.ie/sites/default/files/media/document/2021-12/criteria_horse.pdf" TargetMode="External"/><Relationship Id="rId44" Type="http://schemas.openxmlformats.org/officeDocument/2006/relationships/hyperlink" Target="https://www.gov.ie/en/department-of-climate-energy-and-the-environment/publicati" TargetMode="External"/><Relationship Id="rId52" Type="http://schemas.openxmlformats.org/officeDocument/2006/relationships/hyperlink" Target="https://www.npws.ie/protected-sites/guidance-appropriate-assessment-planning-author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sportireland.ie/outdoors/irelands-trails" TargetMode="External"/><Relationship Id="rId27" Type="http://schemas.openxmlformats.org/officeDocument/2006/relationships/hyperlink" Target="https://www.coillte.ie/media/2018/09/Coillte-Trail-Proposal-Form.pdf" TargetMode="External"/><Relationship Id="rId30" Type="http://schemas.openxmlformats.org/officeDocument/2006/relationships/hyperlink" Target="https://www.sportireland.ie/outdoors/trail-development" TargetMode="External"/><Relationship Id="rId35" Type="http://schemas.openxmlformats.org/officeDocument/2006/relationships/hyperlink" Target="https://www.leavenotraceireland.org/resources/educational-resources/" TargetMode="External"/><Relationship Id="rId43" Type="http://schemas.openxmlformats.org/officeDocument/2006/relationships/hyperlink" Target="https://www.gov.ie/en/department-of-housing-local-government-and-heritage/publications/nature-based-management-of-urban-rainwater-and-urban-surface-water-discharges-a-national-strategy/" TargetMode="External"/><Relationship Id="rId48" Type="http://schemas.openxmlformats.org/officeDocument/2006/relationships/hyperlink" Target="https://www.gov.ie/en/circular/9e7bf-circular-05-2023-initiatives-to-assist-smes-in-public-procuremen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ie/en/circular/9e7bf-circular-05-2023-initiatives-to-assist-smes-in-public-procuremen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ie/en/policy-information/43eee-embracing-irelands-outdoors-national-outdoor-recreation-strategy-2023-2027/" TargetMode="External"/><Relationship Id="rId25" Type="http://schemas.openxmlformats.org/officeDocument/2006/relationships/hyperlink" Target="http://www.activedisability.ie" TargetMode="External"/><Relationship Id="rId33" Type="http://schemas.openxmlformats.org/officeDocument/2006/relationships/hyperlink" Target="https://www.mountaineering.ie/content/HelpingTheHills/198" TargetMode="External"/><Relationship Id="rId38" Type="http://schemas.openxmlformats.org/officeDocument/2006/relationships/hyperlink" Target="https://revisedacts.lawreform.ie/eli/2003/act/32/front/revised/en/html" TargetMode="External"/><Relationship Id="rId46" Type="http://schemas.openxmlformats.org/officeDocument/2006/relationships/hyperlink" Target="https://www.gov.ie/en/policy-information/43eee-embracing-irelands-outdoors-national-outdoor-recreation-strategy-2023-2027/" TargetMode="External"/><Relationship Id="rId20" Type="http://schemas.openxmlformats.org/officeDocument/2006/relationships/hyperlink" Target="https://towncentrefirst.ie/contact-us/" TargetMode="External"/><Relationship Id="rId41" Type="http://schemas.openxmlformats.org/officeDocument/2006/relationships/hyperlink" Target="https://www.opr.ie/wp-content/uploads/2021/03/9729-Office-of-the-Planning-Regulator-Appropriate-Assessment-Screening-booklet-15.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ie/en/publication/4c236-our-rural-future-vision-and-policy-context/" TargetMode="External"/><Relationship Id="rId23" Type="http://schemas.openxmlformats.org/officeDocument/2006/relationships/hyperlink" Target="http://www.sportireland.ie" TargetMode="External"/><Relationship Id="rId28" Type="http://schemas.openxmlformats.org/officeDocument/2006/relationships/hyperlink" Target="https://www.sportireland.ie/sites/default/files/media/document/2024-07/Blueway%20Developer%20Toolkit%202024%20edition%20in%20PDF.pdf" TargetMode="External"/><Relationship Id="rId36" Type="http://schemas.openxmlformats.org/officeDocument/2006/relationships/hyperlink" Target="https://cdn.failteireland.ie/failteireland/Greenway-Visitor-Experience-Interpretation-Toolkit.pdf" TargetMode="External"/><Relationship Id="rId49" Type="http://schemas.openxmlformats.org/officeDocument/2006/relationships/hyperlink" Target="mailto:ORIS@drcdg.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de2a20c1-6bc6-42af-92de-f78b39ac52e7">Live</eDocs_FileStatus>
    <TaxCatchAll xmlns="de2a20c1-6bc6-42af-92de-f78b39ac52e7">
      <Value>7</Value>
      <Value>5</Value>
      <Value>4</Value>
      <Value>36</Value>
      <Value>1</Value>
    </TaxCatchAll>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81768-0898-4C42-91C0-5AB4F2FDA6AB}">
  <ds:schemaRefs>
    <ds:schemaRef ds:uri="http://schemas.microsoft.com/office/2006/metadata/properties"/>
    <ds:schemaRef ds:uri="http://schemas.microsoft.com/office/infopath/2007/PartnerControls"/>
    <ds:schemaRef ds:uri="de2a20c1-6bc6-42af-92de-f78b39ac52e7"/>
  </ds:schemaRefs>
</ds:datastoreItem>
</file>

<file path=customXml/itemProps2.xml><?xml version="1.0" encoding="utf-8"?>
<ds:datastoreItem xmlns:ds="http://schemas.openxmlformats.org/officeDocument/2006/customXml" ds:itemID="{1C093A9C-7E2B-40F5-9264-AEBB888332BA}">
  <ds:schemaRefs>
    <ds:schemaRef ds:uri="http://schemas.openxmlformats.org/officeDocument/2006/bibliography"/>
  </ds:schemaRefs>
</ds:datastoreItem>
</file>

<file path=customXml/itemProps3.xml><?xml version="1.0" encoding="utf-8"?>
<ds:datastoreItem xmlns:ds="http://schemas.openxmlformats.org/officeDocument/2006/customXml" ds:itemID="{82103F25-F462-47BB-965E-2189E5FC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03E03-A36D-40A1-AAD9-F0CF7AB37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36</Pages>
  <Words>11173</Words>
  <Characters>63690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74714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Burke (DRCD)</dc:creator>
  <cp:keywords/>
  <dc:description/>
  <cp:lastModifiedBy>Eolas</cp:lastModifiedBy>
  <cp:revision>100</cp:revision>
  <cp:lastPrinted>2026-05-25T11:54:00Z</cp:lastPrinted>
  <dcterms:created xsi:type="dcterms:W3CDTF">2024-09-30T11:47:00Z</dcterms:created>
  <dcterms:modified xsi:type="dcterms:W3CDTF">2026-07-01T14:48:00Z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DocumentTopics">
    <vt:lpwstr/>
  </property>
  <property fmtid="{D5CDD505-2E9C-101B-9397-08002B2CF9AE}" pid="5" name="eDocs_Year">
    <vt:lpwstr>36;#2026|125268f7-2990-4341-95b6-5bf6875617ae</vt:lpwstr>
  </property>
  <property fmtid="{D5CDD505-2E9C-101B-9397-08002B2CF9AE}" pid="6" name="eDocs_SeriesSubSeries">
    <vt:lpwstr>3;#002|917d5a09-4305-460c-9415-f709ff26abde</vt:lpwstr>
  </property>
  <property fmtid="{D5CDD505-2E9C-101B-9397-08002B2CF9AE}" pid="7" name="eDocs_SecurityClassificationTaxHTField0">
    <vt:lpwstr>Unclassified|633aad03-fabf-442b-85c7-8209b03da9f6</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5;#Unclassified|633aad03-fabf-442b-85c7-8209b03da9f6</vt:lpwstr>
  </property>
  <property fmtid="{D5CDD505-2E9C-101B-9397-08002B2CF9AE}" pid="11" name="_dlc_LastRun">
    <vt:lpwstr>09/05/2020 23:04:32</vt:lpwstr>
  </property>
  <property fmtid="{D5CDD505-2E9C-101B-9397-08002B2CF9AE}" pid="12" name="_docset_NoMedatataSyncRequired">
    <vt:lpwstr>False</vt:lpwstr>
  </property>
  <property fmtid="{D5CDD505-2E9C-101B-9397-08002B2CF9AE}" pid="13" name="eDocs_Series">
    <vt:lpwstr>1;#002|917d5a09-4305-460c-9415-f709ff26abde</vt:lpwstr>
  </property>
  <property fmtid="{D5CDD505-2E9C-101B-9397-08002B2CF9AE}" pid="14" name="ge25f6a3ef6f42d4865685f2a74bf8c7">
    <vt:lpwstr/>
  </property>
  <property fmtid="{D5CDD505-2E9C-101B-9397-08002B2CF9AE}" pid="15" name="eDocs_RetentionPeriodTerm">
    <vt:lpwstr/>
  </property>
</Properties>
</file>