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8372" w14:textId="19CAF76E" w:rsidR="00937472" w:rsidRDefault="008C5AAA" w:rsidP="00AA50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COMMUNITY CENTRE</w:t>
      </w:r>
      <w:r w:rsidR="00435E00" w:rsidRPr="00921C62">
        <w:rPr>
          <w:rFonts w:asciiTheme="minorHAnsi" w:hAnsiTheme="minorHAnsi"/>
          <w:b/>
        </w:rPr>
        <w:t xml:space="preserve"> APPLICATION FOR</w:t>
      </w:r>
      <w:r w:rsidR="00937472">
        <w:rPr>
          <w:rFonts w:asciiTheme="minorHAnsi" w:hAnsiTheme="minorHAnsi"/>
          <w:b/>
        </w:rPr>
        <w:t>M</w:t>
      </w:r>
      <w:r w:rsidR="00435E00" w:rsidRPr="00921C62">
        <w:rPr>
          <w:rFonts w:asciiTheme="minorHAnsi" w:hAnsiTheme="minorHAnsi"/>
          <w:b/>
        </w:rPr>
        <w:t xml:space="preserve"> </w:t>
      </w:r>
    </w:p>
    <w:p w14:paraId="381AC9F8" w14:textId="1EA43D2D" w:rsidR="00435E00" w:rsidRDefault="00937472" w:rsidP="00AA50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Bicycle and Scooter Racks</w:t>
      </w:r>
    </w:p>
    <w:p w14:paraId="43332DDE" w14:textId="165AA65F" w:rsidR="00DC40D0" w:rsidRPr="00DC40D0" w:rsidRDefault="00DC40D0" w:rsidP="264C5803">
      <w:pPr>
        <w:jc w:val="center"/>
        <w:rPr>
          <w:rFonts w:asciiTheme="minorHAnsi" w:hAnsiTheme="minorHAnsi"/>
          <w:b/>
          <w:bCs/>
          <w:i/>
          <w:iCs/>
        </w:rPr>
      </w:pPr>
      <w:r w:rsidRPr="264C5803">
        <w:rPr>
          <w:rFonts w:asciiTheme="minorHAnsi" w:hAnsiTheme="minorHAnsi"/>
          <w:b/>
          <w:bCs/>
          <w:i/>
          <w:iCs/>
        </w:rPr>
        <w:t>Please send your completed form to Active.Travel</w:t>
      </w:r>
      <w:r w:rsidR="00B73D9A" w:rsidRPr="264C5803">
        <w:rPr>
          <w:rFonts w:asciiTheme="minorHAnsi" w:hAnsiTheme="minorHAnsi"/>
          <w:b/>
          <w:bCs/>
        </w:rPr>
        <w:t>@fingal.ie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253"/>
        <w:gridCol w:w="1791"/>
      </w:tblGrid>
      <w:tr w:rsidR="00435E00" w:rsidRPr="00921C62" w14:paraId="2B12EB69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619E4DED" w14:textId="77777777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CONTACT DETAILS</w:t>
            </w:r>
          </w:p>
          <w:p w14:paraId="058AD7C9" w14:textId="78B8B901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A7AD0F3" w14:textId="77777777" w:rsidTr="264C5803">
        <w:trPr>
          <w:jc w:val="center"/>
        </w:trPr>
        <w:tc>
          <w:tcPr>
            <w:tcW w:w="3119" w:type="dxa"/>
          </w:tcPr>
          <w:p w14:paraId="30A20316" w14:textId="37B2DEE2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 xml:space="preserve">Name of </w:t>
            </w:r>
            <w:r w:rsidR="008C5AAA">
              <w:rPr>
                <w:rFonts w:asciiTheme="minorHAnsi" w:hAnsiTheme="minorHAnsi"/>
                <w:b/>
              </w:rPr>
              <w:t>Community Centre</w:t>
            </w:r>
          </w:p>
        </w:tc>
        <w:tc>
          <w:tcPr>
            <w:tcW w:w="6044" w:type="dxa"/>
            <w:gridSpan w:val="2"/>
          </w:tcPr>
          <w:p w14:paraId="672A6659" w14:textId="77777777" w:rsidR="00435E00" w:rsidRPr="00286460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D2A083" w14:textId="77777777" w:rsidTr="264C5803">
        <w:trPr>
          <w:jc w:val="center"/>
        </w:trPr>
        <w:tc>
          <w:tcPr>
            <w:tcW w:w="3119" w:type="dxa"/>
          </w:tcPr>
          <w:p w14:paraId="071CC085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44" w:type="dxa"/>
            <w:gridSpan w:val="2"/>
          </w:tcPr>
          <w:p w14:paraId="0A37501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0F63A71" w14:textId="77777777" w:rsidTr="264C5803">
        <w:trPr>
          <w:jc w:val="center"/>
        </w:trPr>
        <w:tc>
          <w:tcPr>
            <w:tcW w:w="3119" w:type="dxa"/>
          </w:tcPr>
          <w:p w14:paraId="05211524" w14:textId="0077E80F" w:rsidR="00435E00" w:rsidRPr="00921C62" w:rsidRDefault="008C5AAA" w:rsidP="0043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Centre Manager</w:t>
            </w:r>
          </w:p>
        </w:tc>
        <w:tc>
          <w:tcPr>
            <w:tcW w:w="6044" w:type="dxa"/>
            <w:gridSpan w:val="2"/>
          </w:tcPr>
          <w:p w14:paraId="5DAB6C7B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03CA40FF" w14:textId="77777777" w:rsidTr="264C5803">
        <w:trPr>
          <w:jc w:val="center"/>
        </w:trPr>
        <w:tc>
          <w:tcPr>
            <w:tcW w:w="3119" w:type="dxa"/>
          </w:tcPr>
          <w:p w14:paraId="3B3096D1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044" w:type="dxa"/>
            <w:gridSpan w:val="2"/>
          </w:tcPr>
          <w:p w14:paraId="02EB378F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830FBC1" w14:textId="77777777" w:rsidTr="264C5803">
        <w:trPr>
          <w:jc w:val="center"/>
        </w:trPr>
        <w:tc>
          <w:tcPr>
            <w:tcW w:w="3119" w:type="dxa"/>
          </w:tcPr>
          <w:p w14:paraId="5085A8ED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>Phone no.</w:t>
            </w:r>
          </w:p>
        </w:tc>
        <w:tc>
          <w:tcPr>
            <w:tcW w:w="6044" w:type="dxa"/>
            <w:gridSpan w:val="2"/>
          </w:tcPr>
          <w:p w14:paraId="6A05A809" w14:textId="77777777" w:rsidR="00435E00" w:rsidRPr="00921C62" w:rsidRDefault="00435E00" w:rsidP="00435E00">
            <w:pPr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7F68ED1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73E80216" w14:textId="0AE21F95" w:rsidR="00435E00" w:rsidRDefault="00435E00" w:rsidP="00435E00">
            <w:pPr>
              <w:jc w:val="center"/>
              <w:rPr>
                <w:rFonts w:asciiTheme="minorHAnsi" w:hAnsiTheme="minorHAnsi"/>
                <w:b/>
              </w:rPr>
            </w:pPr>
            <w:r w:rsidRPr="00921C62">
              <w:rPr>
                <w:rFonts w:asciiTheme="minorHAnsi" w:hAnsiTheme="minorHAnsi"/>
                <w:b/>
              </w:rPr>
              <w:t xml:space="preserve">ABOUT YOUR </w:t>
            </w:r>
            <w:r w:rsidR="008C5AAA">
              <w:rPr>
                <w:rFonts w:asciiTheme="minorHAnsi" w:hAnsiTheme="minorHAnsi"/>
                <w:b/>
              </w:rPr>
              <w:t>CENTRE</w:t>
            </w:r>
          </w:p>
          <w:p w14:paraId="13CCF66F" w14:textId="5A1BB47D" w:rsidR="007A0943" w:rsidRPr="00921C62" w:rsidRDefault="007A0943" w:rsidP="00435E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35E00" w:rsidRPr="00921C62" w14:paraId="4353B408" w14:textId="77777777" w:rsidTr="264C5803">
        <w:trPr>
          <w:jc w:val="center"/>
        </w:trPr>
        <w:tc>
          <w:tcPr>
            <w:tcW w:w="7372" w:type="dxa"/>
            <w:gridSpan w:val="2"/>
          </w:tcPr>
          <w:p w14:paraId="06AB70C6" w14:textId="7F7B3D7F" w:rsidR="00435E00" w:rsidRPr="008A7D36" w:rsidRDefault="00AA5063" w:rsidP="00120305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How many</w:t>
            </w:r>
            <w:r w:rsidR="00435E00" w:rsidRPr="008A7D36">
              <w:rPr>
                <w:rFonts w:asciiTheme="minorHAnsi" w:hAnsiTheme="minorHAnsi"/>
              </w:rPr>
              <w:t xml:space="preserve"> children</w:t>
            </w:r>
            <w:r w:rsidR="008C5AAA">
              <w:rPr>
                <w:rFonts w:asciiTheme="minorHAnsi" w:hAnsiTheme="minorHAnsi"/>
              </w:rPr>
              <w:t>/adults cycle to your centre? (Estimate)</w:t>
            </w:r>
          </w:p>
        </w:tc>
        <w:tc>
          <w:tcPr>
            <w:tcW w:w="1791" w:type="dxa"/>
          </w:tcPr>
          <w:p w14:paraId="5A39BBE3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52066CDF" w14:textId="77777777" w:rsidTr="264C5803">
        <w:trPr>
          <w:jc w:val="center"/>
        </w:trPr>
        <w:tc>
          <w:tcPr>
            <w:tcW w:w="7372" w:type="dxa"/>
            <w:gridSpan w:val="2"/>
          </w:tcPr>
          <w:p w14:paraId="57EB8687" w14:textId="1441C5DC" w:rsidR="00435E00" w:rsidRPr="008A7D36" w:rsidRDefault="00435E00" w:rsidP="00435E00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 xml:space="preserve">How many staff are employed by the </w:t>
            </w:r>
            <w:r w:rsidR="008C5AAA">
              <w:rPr>
                <w:rFonts w:asciiTheme="minorHAnsi" w:hAnsiTheme="minorHAnsi"/>
              </w:rPr>
              <w:t>centre</w:t>
            </w:r>
            <w:r w:rsidRPr="008A7D36">
              <w:rPr>
                <w:rFonts w:asciiTheme="minorHAnsi" w:hAnsiTheme="minorHAnsi"/>
              </w:rPr>
              <w:t>?</w:t>
            </w:r>
          </w:p>
        </w:tc>
        <w:tc>
          <w:tcPr>
            <w:tcW w:w="1791" w:type="dxa"/>
          </w:tcPr>
          <w:p w14:paraId="41C8F396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058BE226" w14:textId="77777777" w:rsidTr="264C5803">
        <w:trPr>
          <w:jc w:val="center"/>
        </w:trPr>
        <w:tc>
          <w:tcPr>
            <w:tcW w:w="7372" w:type="dxa"/>
            <w:gridSpan w:val="2"/>
          </w:tcPr>
          <w:p w14:paraId="4EDFC417" w14:textId="08F82BCE" w:rsidR="00435E00" w:rsidRPr="008A7D36" w:rsidRDefault="008C5AAA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many children/adults scoot to your centre? (Estimate)</w:t>
            </w:r>
          </w:p>
        </w:tc>
        <w:tc>
          <w:tcPr>
            <w:tcW w:w="1791" w:type="dxa"/>
          </w:tcPr>
          <w:p w14:paraId="4E7AA5A3" w14:textId="6FA136EE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360844A9" w14:textId="77777777" w:rsidTr="264C5803">
        <w:trPr>
          <w:jc w:val="center"/>
        </w:trPr>
        <w:tc>
          <w:tcPr>
            <w:tcW w:w="7372" w:type="dxa"/>
            <w:gridSpan w:val="2"/>
          </w:tcPr>
          <w:p w14:paraId="34E3EC67" w14:textId="00F7180F" w:rsidR="00435E00" w:rsidRPr="008A7D36" w:rsidRDefault="008C5AAA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many cycle stands do you currently have?</w:t>
            </w:r>
          </w:p>
        </w:tc>
        <w:tc>
          <w:tcPr>
            <w:tcW w:w="1791" w:type="dxa"/>
          </w:tcPr>
          <w:p w14:paraId="20F8D24A" w14:textId="52B0CAE6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435E00" w:rsidRPr="00921C62" w14:paraId="7885434F" w14:textId="77777777" w:rsidTr="264C5803">
        <w:trPr>
          <w:jc w:val="center"/>
        </w:trPr>
        <w:tc>
          <w:tcPr>
            <w:tcW w:w="7372" w:type="dxa"/>
            <w:gridSpan w:val="2"/>
          </w:tcPr>
          <w:p w14:paraId="6ACE355C" w14:textId="148A0E47" w:rsidR="00435E00" w:rsidRPr="008A7D36" w:rsidRDefault="008C5AAA" w:rsidP="0043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have scooter parking?</w:t>
            </w:r>
          </w:p>
        </w:tc>
        <w:tc>
          <w:tcPr>
            <w:tcW w:w="1791" w:type="dxa"/>
          </w:tcPr>
          <w:p w14:paraId="72A3D3EC" w14:textId="77777777" w:rsidR="00435E00" w:rsidRPr="00921C62" w:rsidRDefault="00435E00" w:rsidP="00435E00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7397F002" w14:textId="77777777" w:rsidTr="264C5803">
        <w:trPr>
          <w:jc w:val="center"/>
        </w:trPr>
        <w:tc>
          <w:tcPr>
            <w:tcW w:w="7372" w:type="dxa"/>
            <w:gridSpan w:val="2"/>
          </w:tcPr>
          <w:p w14:paraId="2F026E3F" w14:textId="77777777" w:rsidR="007A0943" w:rsidRDefault="00937472" w:rsidP="00937472">
            <w:pPr>
              <w:rPr>
                <w:rFonts w:asciiTheme="minorHAnsi" w:hAnsiTheme="minorHAnsi"/>
              </w:rPr>
            </w:pPr>
            <w:r w:rsidRPr="008A7D36">
              <w:rPr>
                <w:rFonts w:asciiTheme="minorHAnsi" w:hAnsiTheme="minorHAnsi"/>
              </w:rPr>
              <w:t>Have you previously receive</w:t>
            </w:r>
            <w:r>
              <w:rPr>
                <w:rFonts w:asciiTheme="minorHAnsi" w:hAnsiTheme="minorHAnsi"/>
              </w:rPr>
              <w:t>d</w:t>
            </w:r>
            <w:r w:rsidRPr="008A7D3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bicycle or scooter racks</w:t>
            </w:r>
            <w:r w:rsidRPr="008A7D36">
              <w:rPr>
                <w:rFonts w:asciiTheme="minorHAnsi" w:hAnsiTheme="minorHAnsi"/>
              </w:rPr>
              <w:t xml:space="preserve"> from the National Transport Authority or </w:t>
            </w:r>
            <w:r>
              <w:rPr>
                <w:rFonts w:asciiTheme="minorHAnsi" w:hAnsiTheme="minorHAnsi"/>
              </w:rPr>
              <w:t>Fingal</w:t>
            </w:r>
            <w:r w:rsidRPr="008A7D36">
              <w:rPr>
                <w:rFonts w:asciiTheme="minorHAnsi" w:hAnsiTheme="minorHAnsi"/>
              </w:rPr>
              <w:t xml:space="preserve"> C</w:t>
            </w:r>
            <w:r>
              <w:rPr>
                <w:rFonts w:asciiTheme="minorHAnsi" w:hAnsiTheme="minorHAnsi"/>
              </w:rPr>
              <w:t>ounty</w:t>
            </w:r>
            <w:r w:rsidRPr="008A7D36">
              <w:rPr>
                <w:rFonts w:asciiTheme="minorHAnsi" w:hAnsiTheme="minorHAnsi"/>
              </w:rPr>
              <w:t xml:space="preserve"> Council?</w:t>
            </w:r>
          </w:p>
          <w:p w14:paraId="03C6FA80" w14:textId="77777777" w:rsidR="008C5AAA" w:rsidRDefault="008C5AAA" w:rsidP="00937472">
            <w:pPr>
              <w:rPr>
                <w:rFonts w:asciiTheme="minorHAnsi" w:hAnsiTheme="minorHAnsi"/>
              </w:rPr>
            </w:pPr>
          </w:p>
          <w:p w14:paraId="22B52AC2" w14:textId="0384BDCC" w:rsidR="008C5AAA" w:rsidRPr="008A7D36" w:rsidRDefault="008C5AAA" w:rsidP="00937472">
            <w:pPr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DB519FA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  <w:r w:rsidRPr="00921C62">
              <w:rPr>
                <w:rFonts w:asciiTheme="minorHAnsi" w:hAnsiTheme="minorHAnsi"/>
              </w:rPr>
              <w:t>Yes / No</w:t>
            </w:r>
          </w:p>
        </w:tc>
      </w:tr>
      <w:tr w:rsidR="00937472" w:rsidRPr="00921C62" w14:paraId="05E05FC3" w14:textId="77777777" w:rsidTr="264C5803">
        <w:trPr>
          <w:jc w:val="center"/>
        </w:trPr>
        <w:tc>
          <w:tcPr>
            <w:tcW w:w="9163" w:type="dxa"/>
            <w:gridSpan w:val="3"/>
            <w:shd w:val="clear" w:color="auto" w:fill="D0CECE" w:themeFill="background2" w:themeFillShade="E6"/>
          </w:tcPr>
          <w:p w14:paraId="1AE284B2" w14:textId="2AAF9C72" w:rsidR="00937472" w:rsidRPr="008A7D36" w:rsidRDefault="00937472" w:rsidP="0093747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Requested Bicycle and Scooter Racks</w:t>
            </w:r>
          </w:p>
        </w:tc>
      </w:tr>
      <w:tr w:rsidR="00937472" w:rsidRPr="008A7D36" w14:paraId="282CB002" w14:textId="77777777" w:rsidTr="264C5803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04BBE2BD" w14:textId="1754D37A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 of bicycle</w:t>
            </w:r>
            <w:r w:rsidRPr="008A7D3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and Scooter Racks </w:t>
            </w:r>
            <w:r w:rsidR="00F4217A">
              <w:rPr>
                <w:rFonts w:asciiTheme="minorHAnsi" w:hAnsiTheme="minorHAnsi"/>
                <w:b/>
              </w:rPr>
              <w:t xml:space="preserve">requested. </w:t>
            </w:r>
            <w:r>
              <w:rPr>
                <w:rFonts w:asciiTheme="minorHAnsi" w:hAnsiTheme="minorHAnsi"/>
                <w:b/>
              </w:rPr>
              <w:t xml:space="preserve">(max 5 No. of each) </w:t>
            </w:r>
          </w:p>
        </w:tc>
        <w:tc>
          <w:tcPr>
            <w:tcW w:w="1791" w:type="dxa"/>
            <w:shd w:val="clear" w:color="auto" w:fill="auto"/>
          </w:tcPr>
          <w:p w14:paraId="1FEADC1F" w14:textId="77777777" w:rsidR="00937472" w:rsidRPr="008A7D36" w:rsidRDefault="00937472" w:rsidP="00937472">
            <w:pPr>
              <w:rPr>
                <w:rFonts w:asciiTheme="minorHAnsi" w:hAnsiTheme="minorHAnsi"/>
                <w:b/>
              </w:rPr>
            </w:pPr>
            <w:r w:rsidRPr="008A7D36">
              <w:rPr>
                <w:rFonts w:asciiTheme="minorHAnsi" w:hAnsiTheme="minorHAnsi"/>
                <w:b/>
              </w:rPr>
              <w:t>Number</w:t>
            </w:r>
            <w:r>
              <w:rPr>
                <w:rFonts w:asciiTheme="minorHAnsi" w:hAnsiTheme="minorHAnsi"/>
                <w:b/>
              </w:rPr>
              <w:t xml:space="preserve"> of racks</w:t>
            </w:r>
          </w:p>
        </w:tc>
      </w:tr>
      <w:tr w:rsidR="00937472" w:rsidRPr="00921C62" w14:paraId="2B310A52" w14:textId="77777777" w:rsidTr="264C5803">
        <w:trPr>
          <w:jc w:val="center"/>
        </w:trPr>
        <w:tc>
          <w:tcPr>
            <w:tcW w:w="7372" w:type="dxa"/>
            <w:gridSpan w:val="2"/>
          </w:tcPr>
          <w:p w14:paraId="6B0471C6" w14:textId="54B59D66" w:rsidR="00EB40E4" w:rsidRDefault="00937472" w:rsidP="00937472">
            <w:pPr>
              <w:spacing w:after="0"/>
              <w:rPr>
                <w:rFonts w:asciiTheme="minorHAnsi" w:hAnsiTheme="minorHAnsi"/>
              </w:rPr>
            </w:pPr>
            <w:r w:rsidRPr="00F4217A">
              <w:rPr>
                <w:rFonts w:asciiTheme="minorHAnsi" w:hAnsiTheme="minorHAnsi"/>
                <w:b/>
                <w:bCs/>
              </w:rPr>
              <w:t>Toast Rack</w:t>
            </w:r>
            <w:r w:rsidR="00EB40E4">
              <w:rPr>
                <w:rFonts w:asciiTheme="minorHAnsi" w:hAnsiTheme="minorHAnsi"/>
                <w:b/>
                <w:bCs/>
              </w:rPr>
              <w:t>s</w:t>
            </w:r>
            <w:r w:rsidRPr="00AA5063">
              <w:rPr>
                <w:rFonts w:asciiTheme="minorHAnsi" w:hAnsiTheme="minorHAnsi"/>
              </w:rPr>
              <w:t xml:space="preserve"> </w:t>
            </w:r>
            <w:r w:rsidR="00EB40E4">
              <w:rPr>
                <w:rFonts w:asciiTheme="minorHAnsi" w:hAnsiTheme="minorHAnsi"/>
              </w:rPr>
              <w:t xml:space="preserve">(5 Hoop) </w:t>
            </w:r>
            <w:r w:rsidRPr="00AA5063">
              <w:rPr>
                <w:rFonts w:asciiTheme="minorHAnsi" w:hAnsiTheme="minorHAnsi"/>
              </w:rPr>
              <w:t xml:space="preserve">– </w:t>
            </w:r>
            <w:r>
              <w:rPr>
                <w:rFonts w:asciiTheme="minorHAnsi" w:hAnsiTheme="minorHAnsi"/>
              </w:rPr>
              <w:t>Parks</w:t>
            </w:r>
            <w:r w:rsidRPr="00AA50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</w:t>
            </w:r>
            <w:r w:rsidRPr="00AA5063">
              <w:rPr>
                <w:rFonts w:asciiTheme="minorHAnsi" w:hAnsiTheme="minorHAnsi"/>
              </w:rPr>
              <w:t xml:space="preserve"> bi</w:t>
            </w:r>
            <w:r>
              <w:rPr>
                <w:rFonts w:asciiTheme="minorHAnsi" w:hAnsiTheme="minorHAnsi"/>
              </w:rPr>
              <w:t>cycles</w:t>
            </w:r>
          </w:p>
          <w:p w14:paraId="1B9BA8A6" w14:textId="651ACE92" w:rsidR="00937472" w:rsidRDefault="007A0943" w:rsidP="0093747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Approximate </w:t>
            </w:r>
            <w:r w:rsidR="00937472" w:rsidRPr="00710A7B">
              <w:rPr>
                <w:rFonts w:asciiTheme="minorHAnsi" w:hAnsiTheme="minorHAnsi"/>
                <w:b/>
              </w:rPr>
              <w:t xml:space="preserve">Dimensions: </w:t>
            </w:r>
            <w:r w:rsidR="00610DA8">
              <w:rPr>
                <w:rFonts w:asciiTheme="minorHAnsi" w:hAnsiTheme="minorHAnsi"/>
                <w:b/>
              </w:rPr>
              <w:t xml:space="preserve">3.2 meters (length) x </w:t>
            </w:r>
            <w:proofErr w:type="gramStart"/>
            <w:r w:rsidR="00610DA8">
              <w:rPr>
                <w:rFonts w:asciiTheme="minorHAnsi" w:hAnsiTheme="minorHAnsi"/>
                <w:b/>
              </w:rPr>
              <w:t>0.75 meter</w:t>
            </w:r>
            <w:proofErr w:type="gramEnd"/>
            <w:r w:rsidR="00610DA8">
              <w:rPr>
                <w:rFonts w:asciiTheme="minorHAnsi" w:hAnsiTheme="minorHAnsi"/>
                <w:b/>
              </w:rPr>
              <w:t xml:space="preserve"> (Height) x 0.</w:t>
            </w:r>
            <w:r w:rsidR="00937472" w:rsidRPr="00710A7B">
              <w:rPr>
                <w:rFonts w:asciiTheme="minorHAnsi" w:hAnsiTheme="minorHAnsi"/>
                <w:b/>
              </w:rPr>
              <w:t>750mm (</w:t>
            </w:r>
            <w:r w:rsidR="00610DA8">
              <w:rPr>
                <w:rFonts w:asciiTheme="minorHAnsi" w:hAnsiTheme="minorHAnsi"/>
                <w:b/>
              </w:rPr>
              <w:t>Width)</w:t>
            </w:r>
            <w:r w:rsidR="00F4217A">
              <w:rPr>
                <w:rFonts w:asciiTheme="minorHAnsi" w:hAnsiTheme="minorHAnsi"/>
                <w:b/>
              </w:rPr>
              <w:t xml:space="preserve"> – Most Suitable for Senior or Secondary Schools </w:t>
            </w:r>
          </w:p>
          <w:p w14:paraId="3528C019" w14:textId="77777777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  <w:p w14:paraId="787233D2" w14:textId="305C4C26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E22193" wp14:editId="672BD6EA">
                  <wp:extent cx="2730500" cy="19519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62" cy="197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D0D1C" w14:textId="40417CF4" w:rsidR="00610DA8" w:rsidRDefault="00610DA8" w:rsidP="009374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1" w:type="dxa"/>
          </w:tcPr>
          <w:p w14:paraId="60061E4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937472" w:rsidRPr="00921C62" w14:paraId="0A8BB122" w14:textId="77777777" w:rsidTr="264C5803">
        <w:trPr>
          <w:jc w:val="center"/>
        </w:trPr>
        <w:tc>
          <w:tcPr>
            <w:tcW w:w="7372" w:type="dxa"/>
            <w:gridSpan w:val="2"/>
          </w:tcPr>
          <w:p w14:paraId="25157499" w14:textId="18840B9A" w:rsidR="00EB40E4" w:rsidRDefault="00937472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Scooter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P</w:t>
            </w:r>
            <w:r w:rsidR="00610DA8">
              <w:rPr>
                <w:rStyle w:val="normaltextrun"/>
              </w:rPr>
              <w:t>arks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1</w:t>
            </w:r>
            <w:r w:rsidR="00610DA8">
              <w:rPr>
                <w:rStyle w:val="normaltextrun"/>
                <w:rFonts w:cs="Calibri"/>
                <w:color w:val="000000"/>
                <w:shd w:val="clear" w:color="auto" w:fill="FFFFFF"/>
              </w:rPr>
              <w:t>0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scooters </w:t>
            </w:r>
          </w:p>
          <w:p w14:paraId="52170A5D" w14:textId="72AFFFCD" w:rsidR="00937472" w:rsidRDefault="007A0943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</w:t>
            </w:r>
            <w:r>
              <w:rPr>
                <w:rStyle w:val="normaltextrun"/>
                <w:b/>
                <w:bCs/>
              </w:rPr>
              <w:t xml:space="preserve">pproximate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Dimensions: 1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.050 meters</w:t>
            </w:r>
            <w:r w:rsidR="00EB40E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(L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ength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)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1.2 meters (Height) x </w:t>
            </w:r>
            <w:proofErr w:type="spellStart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x</w:t>
            </w:r>
            <w:proofErr w:type="spellEnd"/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0.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42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meters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(</w:t>
            </w:r>
            <w:r w:rsidR="00EB40E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Width</w:t>
            </w:r>
            <w:r w:rsidR="009374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)</w:t>
            </w:r>
            <w:r w:rsidR="00937472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3EC55692" w14:textId="4F0D1C57" w:rsidR="00610DA8" w:rsidRDefault="00610DA8" w:rsidP="00937472">
            <w:pPr>
              <w:spacing w:after="0"/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7AA766B3" w14:textId="68F617FA" w:rsidR="00937472" w:rsidRDefault="00610DA8" w:rsidP="00937472">
            <w:pPr>
              <w:spacing w:after="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B8572DD" wp14:editId="3ED6C01B">
                  <wp:extent cx="2784242" cy="27241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446" cy="274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4EAFD9C" w14:textId="77777777" w:rsidR="00937472" w:rsidRPr="00921C62" w:rsidRDefault="00937472" w:rsidP="00937472">
            <w:pPr>
              <w:rPr>
                <w:rFonts w:asciiTheme="minorHAnsi" w:hAnsiTheme="minorHAnsi"/>
              </w:rPr>
            </w:pPr>
          </w:p>
        </w:tc>
      </w:tr>
      <w:tr w:rsidR="00EB40E4" w:rsidRPr="00921C62" w14:paraId="41D1B7C8" w14:textId="77777777" w:rsidTr="00F4217A">
        <w:trPr>
          <w:jc w:val="center"/>
        </w:trPr>
        <w:tc>
          <w:tcPr>
            <w:tcW w:w="7372" w:type="dxa"/>
            <w:gridSpan w:val="2"/>
            <w:shd w:val="clear" w:color="auto" w:fill="auto"/>
          </w:tcPr>
          <w:p w14:paraId="3512DE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41360BE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568317CE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88A8FF8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687CD9BB" w14:textId="77777777" w:rsidR="00F4217A" w:rsidRDefault="00F4217A" w:rsidP="00937472">
            <w:pPr>
              <w:spacing w:after="0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14:paraId="3B665125" w14:textId="6A015653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F4217A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Low Profile Racks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(Suitable for smaller bikes or 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>Junior Primary 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chools)</w:t>
            </w:r>
          </w:p>
          <w:p w14:paraId="22E60039" w14:textId="4ACA8F2D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Approximate Dimensions: </w:t>
            </w:r>
            <w:proofErr w:type="gramStart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1.32 meter</w:t>
            </w:r>
            <w:proofErr w:type="gramEnd"/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(length) x 0.27 meters (Height) x 0.35 meters (Width)</w:t>
            </w:r>
            <w:r w:rsidR="00F4217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– Capacity 5 Bikes </w:t>
            </w:r>
          </w:p>
          <w:p w14:paraId="44F2E7D7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173C545" w14:textId="70CB467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5A3757" wp14:editId="1F6BED48">
                  <wp:extent cx="4428389" cy="1689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979" cy="16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9FE8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75FB0C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E2EC552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6E7425CB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F58483A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89DC7E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10D7FBC5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30008834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0F462E70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737B1B5C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1138676" w14:textId="77777777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  <w:p w14:paraId="2D63D0F1" w14:textId="54D59720" w:rsidR="00EB40E4" w:rsidRDefault="00EB40E4" w:rsidP="00937472">
            <w:pPr>
              <w:spacing w:after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91" w:type="dxa"/>
            <w:shd w:val="clear" w:color="auto" w:fill="auto"/>
          </w:tcPr>
          <w:p w14:paraId="2AE11F90" w14:textId="77777777" w:rsidR="00EB40E4" w:rsidRDefault="00EB40E4" w:rsidP="00937472">
            <w:pPr>
              <w:rPr>
                <w:rFonts w:asciiTheme="minorHAnsi" w:hAnsiTheme="minorHAnsi"/>
              </w:rPr>
            </w:pPr>
          </w:p>
          <w:p w14:paraId="0FEF34FA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6DB2A1E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59BBB4E8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65B95B85" w14:textId="77777777" w:rsidR="00AE58F4" w:rsidRPr="00AE58F4" w:rsidRDefault="00AE58F4" w:rsidP="00AE58F4">
            <w:pPr>
              <w:rPr>
                <w:rFonts w:asciiTheme="minorHAnsi" w:hAnsiTheme="minorHAnsi"/>
              </w:rPr>
            </w:pPr>
          </w:p>
          <w:p w14:paraId="72F7E1F2" w14:textId="77777777" w:rsidR="00AE58F4" w:rsidRDefault="00AE58F4" w:rsidP="00AE58F4">
            <w:pPr>
              <w:rPr>
                <w:rFonts w:asciiTheme="minorHAnsi" w:hAnsiTheme="minorHAnsi"/>
              </w:rPr>
            </w:pPr>
          </w:p>
          <w:p w14:paraId="6953758E" w14:textId="12F8EF10" w:rsidR="00AE58F4" w:rsidRPr="00AE58F4" w:rsidRDefault="00AE58F4" w:rsidP="00F4217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42B9D36" w14:textId="0EDBED3B" w:rsidR="00CA63EF" w:rsidRDefault="00CA63EF" w:rsidP="007A0943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* Please check dimensions of racks before applying to ensure that the sizing is suitable for your </w:t>
      </w:r>
      <w:r w:rsidR="008C5AAA">
        <w:rPr>
          <w:rStyle w:val="normaltextrun"/>
          <w:rFonts w:cs="Calibri"/>
          <w:b/>
          <w:bCs/>
          <w:color w:val="000000"/>
          <w:sz w:val="28"/>
          <w:szCs w:val="28"/>
          <w:shd w:val="clear" w:color="auto" w:fill="FFFFFF"/>
        </w:rPr>
        <w:t>centre.</w:t>
      </w:r>
      <w:r>
        <w:rPr>
          <w:rStyle w:val="eop"/>
          <w:rFonts w:cs="Calibri"/>
          <w:color w:val="000000"/>
          <w:sz w:val="28"/>
          <w:szCs w:val="28"/>
          <w:shd w:val="clear" w:color="auto" w:fill="FFFFFF"/>
        </w:rPr>
        <w:t> </w:t>
      </w:r>
    </w:p>
    <w:p w14:paraId="25D42F1B" w14:textId="77777777" w:rsidR="00F4217A" w:rsidRDefault="00F4217A" w:rsidP="007A0943">
      <w:pPr>
        <w:ind w:left="720"/>
        <w:rPr>
          <w:rFonts w:asciiTheme="minorHAnsi" w:hAnsiTheme="minorHAnsi"/>
          <w:b/>
          <w:sz w:val="24"/>
          <w:szCs w:val="24"/>
        </w:rPr>
      </w:pPr>
    </w:p>
    <w:p w14:paraId="20F62B5D" w14:textId="61FC8DB5" w:rsidR="00937472" w:rsidRDefault="00921C62" w:rsidP="00F4217A">
      <w:pPr>
        <w:ind w:left="720"/>
        <w:rPr>
          <w:rFonts w:asciiTheme="minorHAnsi" w:hAnsiTheme="minorHAnsi"/>
          <w:b/>
          <w:sz w:val="24"/>
          <w:szCs w:val="24"/>
        </w:rPr>
      </w:pPr>
      <w:r w:rsidRPr="005239CA">
        <w:rPr>
          <w:rFonts w:asciiTheme="minorHAnsi" w:hAnsiTheme="minorHAnsi"/>
          <w:b/>
          <w:sz w:val="24"/>
          <w:szCs w:val="24"/>
        </w:rPr>
        <w:t xml:space="preserve">SIGNED: </w:t>
      </w:r>
      <w:r w:rsidRPr="005239C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="00F4217A">
        <w:rPr>
          <w:rFonts w:asciiTheme="minorHAnsi" w:hAnsiTheme="minorHAnsi"/>
          <w:b/>
          <w:sz w:val="24"/>
          <w:szCs w:val="24"/>
        </w:rPr>
        <w:tab/>
      </w:r>
      <w:r w:rsidRPr="005239CA">
        <w:rPr>
          <w:rFonts w:asciiTheme="minorHAnsi" w:hAnsiTheme="minorHAnsi"/>
          <w:b/>
          <w:sz w:val="24"/>
          <w:szCs w:val="24"/>
        </w:rPr>
        <w:t>DATE:</w:t>
      </w:r>
    </w:p>
    <w:p w14:paraId="30D53ECF" w14:textId="01569407" w:rsidR="00F4217A" w:rsidRDefault="00F4217A" w:rsidP="00F4217A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___________________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________________</w:t>
      </w:r>
    </w:p>
    <w:p w14:paraId="7F38E188" w14:textId="3A41D83E" w:rsidR="00937472" w:rsidRPr="005239CA" w:rsidRDefault="00937472" w:rsidP="00F4217A">
      <w:pPr>
        <w:rPr>
          <w:rFonts w:asciiTheme="minorHAnsi" w:hAnsiTheme="minorHAnsi"/>
          <w:b/>
          <w:sz w:val="24"/>
          <w:szCs w:val="24"/>
        </w:rPr>
      </w:pPr>
    </w:p>
    <w:sectPr w:rsidR="00937472" w:rsidRPr="005239CA" w:rsidSect="00F4217A">
      <w:headerReference w:type="default" r:id="rId12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7B03" w14:textId="77777777" w:rsidR="00986FB0" w:rsidRDefault="00986FB0" w:rsidP="00435E00">
      <w:pPr>
        <w:spacing w:after="0" w:line="240" w:lineRule="auto"/>
      </w:pPr>
      <w:r>
        <w:separator/>
      </w:r>
    </w:p>
  </w:endnote>
  <w:endnote w:type="continuationSeparator" w:id="0">
    <w:p w14:paraId="12F44ED4" w14:textId="77777777" w:rsidR="00986FB0" w:rsidRDefault="00986FB0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B463" w14:textId="77777777" w:rsidR="00986FB0" w:rsidRDefault="00986FB0" w:rsidP="00435E00">
      <w:pPr>
        <w:spacing w:after="0" w:line="240" w:lineRule="auto"/>
      </w:pPr>
      <w:r>
        <w:separator/>
      </w:r>
    </w:p>
  </w:footnote>
  <w:footnote w:type="continuationSeparator" w:id="0">
    <w:p w14:paraId="458CF5A8" w14:textId="77777777" w:rsidR="00986FB0" w:rsidRDefault="00986FB0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861" w14:textId="77777777" w:rsidR="00CA63EF" w:rsidRDefault="00CA63EF" w:rsidP="00B73D9A">
    <w:pPr>
      <w:pStyle w:val="Header"/>
      <w:jc w:val="center"/>
      <w:rPr>
        <w:noProof/>
      </w:rPr>
    </w:pPr>
  </w:p>
  <w:p w14:paraId="49AC43DA" w14:textId="77777777" w:rsidR="00CA63EF" w:rsidRDefault="00CA63EF" w:rsidP="00B73D9A">
    <w:pPr>
      <w:pStyle w:val="Header"/>
      <w:jc w:val="center"/>
      <w:rPr>
        <w:noProof/>
      </w:rPr>
    </w:pPr>
  </w:p>
  <w:p w14:paraId="421AF3C4" w14:textId="77777777" w:rsidR="00CA63EF" w:rsidRDefault="00CA63EF" w:rsidP="00B73D9A">
    <w:pPr>
      <w:pStyle w:val="Header"/>
      <w:jc w:val="center"/>
      <w:rPr>
        <w:noProof/>
      </w:rPr>
    </w:pPr>
  </w:p>
  <w:p w14:paraId="4B94D5A5" w14:textId="70B3F06A" w:rsidR="00435E00" w:rsidRDefault="00B73D9A" w:rsidP="00B73D9A">
    <w:pPr>
      <w:pStyle w:val="Header"/>
      <w:jc w:val="center"/>
    </w:pPr>
    <w:r>
      <w:rPr>
        <w:noProof/>
      </w:rPr>
      <w:drawing>
        <wp:inline distT="0" distB="0" distL="0" distR="0" wp14:anchorId="27F15131" wp14:editId="31C828FF">
          <wp:extent cx="2336800" cy="129812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913" cy="135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00"/>
    <w:rsid w:val="00012284"/>
    <w:rsid w:val="00120305"/>
    <w:rsid w:val="00286460"/>
    <w:rsid w:val="002D2195"/>
    <w:rsid w:val="00435E00"/>
    <w:rsid w:val="005239CA"/>
    <w:rsid w:val="00577FEF"/>
    <w:rsid w:val="005E2003"/>
    <w:rsid w:val="00610DA8"/>
    <w:rsid w:val="006B5612"/>
    <w:rsid w:val="00710A7B"/>
    <w:rsid w:val="007A0943"/>
    <w:rsid w:val="007B1723"/>
    <w:rsid w:val="0086225F"/>
    <w:rsid w:val="008A7D36"/>
    <w:rsid w:val="008C5AAA"/>
    <w:rsid w:val="00921C62"/>
    <w:rsid w:val="009268B4"/>
    <w:rsid w:val="00937472"/>
    <w:rsid w:val="00954FB5"/>
    <w:rsid w:val="00986FB0"/>
    <w:rsid w:val="00AA5063"/>
    <w:rsid w:val="00AE58F4"/>
    <w:rsid w:val="00AF29B6"/>
    <w:rsid w:val="00B3021E"/>
    <w:rsid w:val="00B73D9A"/>
    <w:rsid w:val="00BC6299"/>
    <w:rsid w:val="00C765DC"/>
    <w:rsid w:val="00CA63EF"/>
    <w:rsid w:val="00CD130C"/>
    <w:rsid w:val="00DB7F6D"/>
    <w:rsid w:val="00DC40D0"/>
    <w:rsid w:val="00EB40E4"/>
    <w:rsid w:val="00EC044B"/>
    <w:rsid w:val="00ED0635"/>
    <w:rsid w:val="00F4217A"/>
    <w:rsid w:val="00F8195F"/>
    <w:rsid w:val="264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68F6"/>
  <w15:chartTrackingRefBased/>
  <w15:docId w15:val="{2EA7BB7A-5AA1-47D2-8A0F-EA2E5B4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A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10A7B"/>
  </w:style>
  <w:style w:type="character" w:customStyle="1" w:styleId="eop">
    <w:name w:val="eop"/>
    <w:basedOn w:val="DefaultParagraphFont"/>
    <w:rsid w:val="00710A7B"/>
  </w:style>
  <w:style w:type="paragraph" w:styleId="Revision">
    <w:name w:val="Revision"/>
    <w:hidden/>
    <w:uiPriority w:val="99"/>
    <w:semiHidden/>
    <w:rsid w:val="00937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fin385-00002-2021</DocSetName>
    <TaxCatchAll xmlns="879e60e4-e498-4825-95e1-b8b6ad5001ab" xsi:nil="true"/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Admin Findocs</DisplayName>
        <AccountId>7</AccountId>
        <AccountType/>
      </UserInfo>
    </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A599CD3D564F9FE3572EF842E73F" ma:contentTypeVersion="17" ma:contentTypeDescription="Create a new document." ma:contentTypeScope="" ma:versionID="45371889b808e11161977fac1dabefe0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445398ad-f765-4e8b-bc82-9e27c358115d" targetNamespace="http://schemas.microsoft.com/office/2006/metadata/properties" ma:root="true" ma:fieldsID="728e17779a49dc050e630998bb78e7b2" ns2:_="" ns3:_="" ns4:_="" ns5:_="">
    <xsd:import namespace="879e60e4-e498-4825-95e1-b8b6ad5001ab"/>
    <xsd:import namespace="741afaa6-9453-446f-a425-74531b16a762"/>
    <xsd:import namespace="58e8b11a-4558-4133-94cf-45060ae74664"/>
    <xsd:import namespace="445398ad-f765-4e8b-bc82-9e27c358115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81634f-4016-43fd-ba95-e028fb569eb5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81634f-4016-43fd-ba95-e028fb569eb5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98ad-f765-4e8b-bc82-9e27c358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DC32-6C6C-469C-A079-2C2901D47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89229-F6BF-455C-969E-9CC0385F994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</ds:schemaRefs>
</ds:datastoreItem>
</file>

<file path=customXml/itemProps3.xml><?xml version="1.0" encoding="utf-8"?>
<ds:datastoreItem xmlns:ds="http://schemas.openxmlformats.org/officeDocument/2006/customXml" ds:itemID="{390685AD-A775-4CEF-A351-412DDD3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445398ad-f765-4e8b-bc82-9e27c358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Carla OHanlon</cp:lastModifiedBy>
  <cp:revision>3</cp:revision>
  <dcterms:created xsi:type="dcterms:W3CDTF">2023-02-15T16:26:00Z</dcterms:created>
  <dcterms:modified xsi:type="dcterms:W3CDTF">2023-02-21T16:00:00Z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0x0101006F33A599CD3D564F9FE3572EF842E73F</vt:lpwstr>
  </property>
  <property fmtid="{D5CDD505-2E9C-101B-9397-08002B2CF9AE}" pid="3" name="Topics">
    <vt:lpwstr/>
  </property>
  <property fmtid="{D5CDD505-2E9C-101B-9397-08002B2CF9AE}" pid="4" name="FileTags">
    <vt:lpwstr/>
  </property>
</Properties>
</file>