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4A" w:rsidRDefault="00C06C04" w:rsidP="00C06C04">
      <w:pPr>
        <w:pStyle w:val="Heading1"/>
        <w:spacing w:before="41"/>
        <w:ind w:left="0"/>
      </w:pPr>
      <w:r>
        <w:t xml:space="preserve"> </w:t>
      </w:r>
      <w:bookmarkStart w:id="0" w:name="_GoBack"/>
      <w:r>
        <w:t>Cad é Líonra Rannpháirtíochta Pobail Fhine Gall?</w:t>
      </w:r>
      <w:bookmarkEnd w:id="0"/>
    </w:p>
    <w:p w:rsidR="00593F4A" w:rsidRDefault="00593F4A">
      <w:pPr>
        <w:pStyle w:val="BodyText"/>
        <w:spacing w:before="6"/>
        <w:rPr>
          <w:b/>
          <w:sz w:val="19"/>
        </w:rPr>
      </w:pPr>
    </w:p>
    <w:p w:rsidR="00593F4A" w:rsidRDefault="00C06C04">
      <w:pPr>
        <w:pStyle w:val="BodyText"/>
        <w:spacing w:line="276" w:lineRule="auto"/>
        <w:ind w:left="100" w:right="106"/>
      </w:pPr>
      <w:r>
        <w:t>Is é Rannpháirtíocht Pobail Fhine Gall an Líonra</w:t>
      </w:r>
      <w:r w:rsidR="00EB69E7">
        <w:t xml:space="preserve"> áitiúil Rannpháirtíochta Pobail</w:t>
      </w:r>
      <w:r>
        <w:t xml:space="preserve"> agus dá bhrí sin is é creatlach nua Fhine Gall le haghaidh rannpháirtíocht phobail. Soláthróidh sé an structhúr chun an sruth eolais débhealaigh a éascú idir an tÚdarás Áitiúil agus an Pobal, grúpaí Deonacha agus Comhshaoil. Cumasóidh an líonra áitritheoirí Fhine Gall agus eagraíochtaí pobail chun tionchar a bheith acu ar phleananna agus ar bheartais d’fhorbairt an Chontae sa tod</w:t>
      </w:r>
      <w:r w:rsidR="00EB69E7">
        <w:t>h</w:t>
      </w:r>
      <w:r>
        <w:t>chaí.</w:t>
      </w:r>
    </w:p>
    <w:p w:rsidR="00593F4A" w:rsidRDefault="00593F4A">
      <w:pPr>
        <w:pStyle w:val="BodyText"/>
        <w:spacing w:before="7"/>
        <w:rPr>
          <w:sz w:val="16"/>
        </w:rPr>
      </w:pPr>
    </w:p>
    <w:p w:rsidR="00593F4A" w:rsidRDefault="00C06C04">
      <w:pPr>
        <w:pStyle w:val="Heading1"/>
      </w:pPr>
      <w:r>
        <w:t>Cé atá ag bunú an FPPN?</w:t>
      </w:r>
    </w:p>
    <w:p w:rsidR="00593F4A" w:rsidRDefault="00593F4A">
      <w:pPr>
        <w:pStyle w:val="BodyText"/>
        <w:spacing w:before="5"/>
        <w:rPr>
          <w:b/>
          <w:sz w:val="19"/>
        </w:rPr>
      </w:pPr>
    </w:p>
    <w:p w:rsidR="00593F4A" w:rsidRDefault="00C06C04">
      <w:pPr>
        <w:pStyle w:val="BodyText"/>
        <w:spacing w:before="1" w:line="276" w:lineRule="auto"/>
        <w:ind w:left="100" w:right="643"/>
      </w:pPr>
      <w:r>
        <w:t xml:space="preserve">D’oibrigh Oifig Forbartha Pobail Chomhairle Contae Fhine Gall le Fóram Pobail agus Deonach Fhine Gall (FCVF) agus leis an ionadaí Comhshaoil chun maoirseacht a dhéanamh ar a fhorbairt. </w:t>
      </w:r>
    </w:p>
    <w:p w:rsidR="00593F4A" w:rsidRDefault="00593F4A">
      <w:pPr>
        <w:pStyle w:val="BodyText"/>
        <w:spacing w:before="5"/>
        <w:rPr>
          <w:sz w:val="16"/>
        </w:rPr>
      </w:pPr>
    </w:p>
    <w:p w:rsidR="00593F4A" w:rsidRDefault="00C06C04">
      <w:pPr>
        <w:pStyle w:val="Heading1"/>
        <w:spacing w:before="0"/>
      </w:pPr>
      <w:r>
        <w:t>Cén fáth a bheith páirteach ann?</w:t>
      </w:r>
    </w:p>
    <w:p w:rsidR="00593F4A" w:rsidRDefault="00593F4A">
      <w:pPr>
        <w:pStyle w:val="BodyText"/>
        <w:spacing w:before="6"/>
        <w:rPr>
          <w:b/>
          <w:sz w:val="19"/>
        </w:rPr>
      </w:pPr>
    </w:p>
    <w:p w:rsidR="00593F4A" w:rsidRDefault="00C06C04">
      <w:pPr>
        <w:pStyle w:val="BodyText"/>
        <w:spacing w:line="278" w:lineRule="auto"/>
        <w:ind w:left="100" w:right="182"/>
      </w:pPr>
      <w:r>
        <w:t>Tugann an FPPN na grúpaí agus na heagraíochtaí go léir le chéile atá ag obair ar bhonn pobail agus deonach i bhFine Gall. Trí bheith mar chuid</w:t>
      </w:r>
      <w:r w:rsidR="002B7B20">
        <w:t xml:space="preserve"> de</w:t>
      </w:r>
      <w:r>
        <w:t xml:space="preserve"> FPPN tugtar deis do do ghrúpa páirt a ghlacadh ar leibhéal cinnteoireachta agus forbartha beartais. Tá an bhallraíocht SAOR IN AISCE agus mar bhall den ghrúpa pobail bainfidh tú leas as </w:t>
      </w: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4"/>
        <w:ind w:hanging="721"/>
      </w:pPr>
      <w:r>
        <w:t xml:space="preserve">Líonrú le do Phiaraí </w:t>
      </w:r>
    </w:p>
    <w:p w:rsidR="00593F4A" w:rsidRDefault="00593F4A">
      <w:pPr>
        <w:pStyle w:val="BodyText"/>
        <w:spacing w:before="9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Rochtain ar eolas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Rochtain ar thacaíocht agus oiliúint 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Critéir maidir le maoiniú 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t xml:space="preserve">Rannpháirtíocht eagraithe le Comhairle Contae Fhine Gall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Rochtain ar chom</w:t>
      </w:r>
      <w:r w:rsidR="00FC0213">
        <w:t>h</w:t>
      </w:r>
      <w:r>
        <w:t xml:space="preserve">lachtaí cinnteoireachta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t>Tionchar a imirt ar chinnteoireacht agus ar bheartais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Ionadaíocht a bheith agat agus a bheith mar chuid den dearcadh ionadaíoch den phobal 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C06C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Bheith mar bhall de Chlár Contae Fhine Gall </w:t>
      </w:r>
    </w:p>
    <w:p w:rsidR="00593F4A" w:rsidRDefault="00593F4A">
      <w:pPr>
        <w:pStyle w:val="BodyText"/>
      </w:pPr>
    </w:p>
    <w:p w:rsidR="00593F4A" w:rsidRDefault="00593F4A">
      <w:pPr>
        <w:pStyle w:val="BodyText"/>
      </w:pPr>
    </w:p>
    <w:p w:rsidR="00593F4A" w:rsidRDefault="00593F4A">
      <w:pPr>
        <w:pStyle w:val="BodyText"/>
        <w:spacing w:before="4"/>
        <w:rPr>
          <w:sz w:val="17"/>
        </w:rPr>
      </w:pPr>
    </w:p>
    <w:p w:rsidR="00593F4A" w:rsidRDefault="00C06C04">
      <w:pPr>
        <w:pStyle w:val="Heading1"/>
      </w:pPr>
      <w:r>
        <w:t>Conas is féidir le d’eagraíocht a bheith páirteach ann?</w:t>
      </w:r>
    </w:p>
    <w:p w:rsidR="00593F4A" w:rsidRDefault="00593F4A">
      <w:pPr>
        <w:pStyle w:val="BodyText"/>
        <w:spacing w:before="5"/>
        <w:rPr>
          <w:b/>
          <w:sz w:val="19"/>
        </w:rPr>
      </w:pPr>
    </w:p>
    <w:p w:rsidR="00593F4A" w:rsidRDefault="00C06C04">
      <w:pPr>
        <w:pStyle w:val="BodyText"/>
        <w:spacing w:before="1" w:line="276" w:lineRule="auto"/>
        <w:ind w:left="100" w:right="1297"/>
      </w:pPr>
      <w:r>
        <w:t xml:space="preserve">Cláraigh le Clár Pobail </w:t>
      </w:r>
      <w:r w:rsidR="0066385C">
        <w:t>Contae Fhine Gall. A luaithe is a bheidh siad cláraithe, tiocfaidh eagraíochtaí chun bheith ina mbaill d</w:t>
      </w:r>
      <w:r w:rsidR="00FC0213">
        <w:t>e Líonra Rannpháirtíochta Pobail</w:t>
      </w:r>
      <w:r w:rsidR="0066385C">
        <w:t xml:space="preserve"> Fhine Gall</w:t>
      </w:r>
      <w:r w:rsidR="002B7B20">
        <w:t xml:space="preserve"> go huathoibríoch</w:t>
      </w:r>
      <w:r w:rsidR="0066385C">
        <w:t xml:space="preserve">. </w:t>
      </w:r>
    </w:p>
    <w:p w:rsidR="00593F4A" w:rsidRDefault="00593F4A">
      <w:pPr>
        <w:pStyle w:val="BodyText"/>
        <w:spacing w:before="5"/>
        <w:rPr>
          <w:sz w:val="16"/>
        </w:rPr>
      </w:pPr>
    </w:p>
    <w:p w:rsidR="00593F4A" w:rsidRDefault="0066385C">
      <w:pPr>
        <w:pStyle w:val="Heading1"/>
      </w:pPr>
      <w:r>
        <w:t>Cad iad na critéir maidir le ballraíocht</w:t>
      </w:r>
      <w:r w:rsidR="00C06C04">
        <w:t>?</w:t>
      </w:r>
    </w:p>
    <w:p w:rsidR="00593F4A" w:rsidRDefault="00593F4A">
      <w:pPr>
        <w:pStyle w:val="BodyText"/>
        <w:spacing w:before="5"/>
        <w:rPr>
          <w:b/>
          <w:sz w:val="19"/>
        </w:rPr>
      </w:pPr>
    </w:p>
    <w:p w:rsidR="00593F4A" w:rsidRDefault="00212536">
      <w:pPr>
        <w:pStyle w:val="BodyText"/>
        <w:spacing w:before="1" w:line="276" w:lineRule="auto"/>
        <w:ind w:left="100" w:right="252"/>
      </w:pPr>
      <w:r>
        <w:t>Go ginearálta, is féidir le heagraíochtaí neamhbhrabúis a bhfuil baint acu leis an bpobal agus a thugann aghaidh ar shaincheisteanna áitiúla clárú. Ina theannt</w:t>
      </w:r>
      <w:r w:rsidR="00FC0213">
        <w:t>a sin, caithfidh tacar rialacha agus</w:t>
      </w:r>
      <w:r>
        <w:t xml:space="preserve">   struchtúr oibre comhaontaithe a bheith ag an eagraíocht agus a bheith ann ar feadh 12 mhí ar a laghad le seoladh poist i bhFine Gall. Is féidir le daoine aonair a bheith páirteach i ngrúpa nó eagraíocht atá ann cheana féin nó is féidir leo bunú mar ghrúpa sainleasa chun clárú.</w:t>
      </w:r>
    </w:p>
    <w:p w:rsidR="00593F4A" w:rsidRDefault="00593F4A">
      <w:pPr>
        <w:spacing w:line="276" w:lineRule="auto"/>
        <w:sectPr w:rsidR="00593F4A">
          <w:type w:val="continuous"/>
          <w:pgSz w:w="11910" w:h="16840"/>
          <w:pgMar w:top="1380" w:right="1380" w:bottom="280" w:left="1340" w:header="720" w:footer="720" w:gutter="0"/>
          <w:cols w:space="720"/>
        </w:sectPr>
      </w:pPr>
    </w:p>
    <w:p w:rsidR="00593F4A" w:rsidRDefault="006222A0">
      <w:pPr>
        <w:pStyle w:val="BodyText"/>
        <w:spacing w:before="41"/>
        <w:ind w:left="100"/>
      </w:pPr>
      <w:r>
        <w:lastRenderedPageBreak/>
        <w:t xml:space="preserve">Ceanglófar ar Eagraíochtaí Áitiúla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Baint a bheith acu leis an bpobal agus aghaidh a thabhairt ar shaincheisteanna áitiúla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t xml:space="preserve">Struchtúr foirmiúil a bheith acu le tacar rialacha agus struchtúr oibre comhaontaithe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A bheith ann ar feadh 6 m</w:t>
      </w:r>
      <w:r w:rsidR="00FC0213">
        <w:t>h</w:t>
      </w:r>
      <w:r>
        <w:t xml:space="preserve">í ar a laghad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Eagraíocht neamhbhrabúis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t xml:space="preserve">Is féidir leo baill foirne a fhostú ach caithfidh siad Bord Bainistíochta deonach a bheith acu </w:t>
      </w:r>
      <w:r w:rsidR="00C06C04">
        <w:t xml:space="preserve">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Beartas agus nósanna imeachta cuí a bheith acu má fhaigheann siad airgead (má tá cuntas bainc acu</w:t>
      </w:r>
      <w:r w:rsidR="00C06C04">
        <w:t>)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Seoladh poist a bheith acu sa Chontae </w:t>
      </w:r>
    </w:p>
    <w:p w:rsidR="00593F4A" w:rsidRDefault="00593F4A">
      <w:pPr>
        <w:pStyle w:val="BodyText"/>
        <w:spacing w:before="9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A bheith cláraithe ar Chlár Pobail Contae Fhine Gall </w:t>
      </w:r>
    </w:p>
    <w:p w:rsidR="00593F4A" w:rsidRDefault="00593F4A">
      <w:pPr>
        <w:pStyle w:val="BodyText"/>
        <w:spacing w:before="8"/>
        <w:rPr>
          <w:sz w:val="19"/>
        </w:rPr>
      </w:pPr>
    </w:p>
    <w:p w:rsidR="00593F4A" w:rsidRDefault="006222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 xml:space="preserve">A bheith laistigh de na </w:t>
      </w:r>
      <w:r w:rsidR="000578E6">
        <w:t>3 Chatagóir de Chuimsiú Sóisialta, Pobal &amp; Deonach</w:t>
      </w:r>
      <w:r w:rsidR="00C06C04">
        <w:t>,</w:t>
      </w:r>
      <w:r w:rsidR="00C06C04">
        <w:rPr>
          <w:spacing w:val="-15"/>
        </w:rPr>
        <w:t xml:space="preserve"> </w:t>
      </w:r>
      <w:r w:rsidR="000578E6">
        <w:t xml:space="preserve">Comhshaol </w:t>
      </w:r>
    </w:p>
    <w:p w:rsidR="00593F4A" w:rsidRDefault="00593F4A">
      <w:pPr>
        <w:pStyle w:val="BodyText"/>
        <w:spacing w:before="6"/>
        <w:rPr>
          <w:sz w:val="19"/>
        </w:rPr>
      </w:pPr>
    </w:p>
    <w:p w:rsidR="00593F4A" w:rsidRDefault="000578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auto"/>
        <w:ind w:right="321"/>
      </w:pPr>
      <w:r>
        <w:t xml:space="preserve">Is féidir le hEagraíochtaí Náisiúnta clárú ach ní bheidh Brainse Áitiúil Fhine Gall incháilithe ach chun vótáil agus poist ionadaíocha a bheith acu </w:t>
      </w:r>
    </w:p>
    <w:p w:rsidR="00593F4A" w:rsidRDefault="00593F4A">
      <w:pPr>
        <w:pStyle w:val="BodyText"/>
      </w:pPr>
    </w:p>
    <w:p w:rsidR="00593F4A" w:rsidRDefault="00593F4A">
      <w:pPr>
        <w:pStyle w:val="BodyText"/>
      </w:pPr>
    </w:p>
    <w:p w:rsidR="00593F4A" w:rsidRDefault="000578E6">
      <w:pPr>
        <w:pStyle w:val="Heading1"/>
        <w:spacing w:before="170"/>
      </w:pPr>
      <w:r>
        <w:t>Cén fhad a mhairfidh ballraíocht m’eagraíochta</w:t>
      </w:r>
      <w:r w:rsidR="00C06C04">
        <w:t>?</w:t>
      </w:r>
    </w:p>
    <w:p w:rsidR="00593F4A" w:rsidRDefault="00593F4A">
      <w:pPr>
        <w:pStyle w:val="BodyText"/>
        <w:spacing w:before="6"/>
        <w:rPr>
          <w:b/>
          <w:sz w:val="19"/>
        </w:rPr>
      </w:pPr>
    </w:p>
    <w:p w:rsidR="00593F4A" w:rsidRDefault="000578E6">
      <w:pPr>
        <w:pStyle w:val="BodyText"/>
        <w:spacing w:line="276" w:lineRule="auto"/>
        <w:ind w:left="100" w:right="98"/>
      </w:pPr>
      <w:r>
        <w:t xml:space="preserve">Beidh eagraíochtaí, a luaithe a chláraíonn siad agus a leanfaidh siad ag feidhmiú laistigh den ‘Tuairisc ar Ghníomhaíochtaí’ a shonraítear i bhFoirm Chlárúcháin Pobail Chontae Fhine Gall, incháilithe le haghaidh ballraíochta. Ní mór do ghrúpaí dearbhú le haghaidh ballraíochta gach bliain </w:t>
      </w:r>
      <w:r w:rsidR="00C06C04">
        <w:t>–</w:t>
      </w:r>
      <w:r w:rsidR="00683F79">
        <w:t xml:space="preserve"> ag dearbhú go dteastaíonn uathu a bheith páirteach i gcónaí agus sonraí teagmhála a nuashonrú. </w:t>
      </w:r>
    </w:p>
    <w:sectPr w:rsidR="00593F4A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3758"/>
    <w:multiLevelType w:val="hybridMultilevel"/>
    <w:tmpl w:val="C1128750"/>
    <w:lvl w:ilvl="0" w:tplc="78D26AAE">
      <w:numFmt w:val="bullet"/>
      <w:lvlText w:val="-"/>
      <w:lvlJc w:val="left"/>
      <w:pPr>
        <w:ind w:left="820" w:hanging="720"/>
      </w:pPr>
      <w:rPr>
        <w:rFonts w:ascii="Calibri" w:eastAsia="Calibri" w:hAnsi="Calibri" w:cs="Calibri" w:hint="default"/>
        <w:w w:val="100"/>
        <w:sz w:val="22"/>
        <w:szCs w:val="22"/>
        <w:lang w:val="en-IE" w:eastAsia="en-IE" w:bidi="en-IE"/>
      </w:rPr>
    </w:lvl>
    <w:lvl w:ilvl="1" w:tplc="1040DBC6">
      <w:numFmt w:val="bullet"/>
      <w:lvlText w:val="•"/>
      <w:lvlJc w:val="left"/>
      <w:pPr>
        <w:ind w:left="1656" w:hanging="720"/>
      </w:pPr>
      <w:rPr>
        <w:rFonts w:hint="default"/>
        <w:lang w:val="en-IE" w:eastAsia="en-IE" w:bidi="en-IE"/>
      </w:rPr>
    </w:lvl>
    <w:lvl w:ilvl="2" w:tplc="EFAC5A8C">
      <w:numFmt w:val="bullet"/>
      <w:lvlText w:val="•"/>
      <w:lvlJc w:val="left"/>
      <w:pPr>
        <w:ind w:left="2493" w:hanging="720"/>
      </w:pPr>
      <w:rPr>
        <w:rFonts w:hint="default"/>
        <w:lang w:val="en-IE" w:eastAsia="en-IE" w:bidi="en-IE"/>
      </w:rPr>
    </w:lvl>
    <w:lvl w:ilvl="3" w:tplc="079C6F40">
      <w:numFmt w:val="bullet"/>
      <w:lvlText w:val="•"/>
      <w:lvlJc w:val="left"/>
      <w:pPr>
        <w:ind w:left="3329" w:hanging="720"/>
      </w:pPr>
      <w:rPr>
        <w:rFonts w:hint="default"/>
        <w:lang w:val="en-IE" w:eastAsia="en-IE" w:bidi="en-IE"/>
      </w:rPr>
    </w:lvl>
    <w:lvl w:ilvl="4" w:tplc="7E6465E2">
      <w:numFmt w:val="bullet"/>
      <w:lvlText w:val="•"/>
      <w:lvlJc w:val="left"/>
      <w:pPr>
        <w:ind w:left="4166" w:hanging="720"/>
      </w:pPr>
      <w:rPr>
        <w:rFonts w:hint="default"/>
        <w:lang w:val="en-IE" w:eastAsia="en-IE" w:bidi="en-IE"/>
      </w:rPr>
    </w:lvl>
    <w:lvl w:ilvl="5" w:tplc="19345B54">
      <w:numFmt w:val="bullet"/>
      <w:lvlText w:val="•"/>
      <w:lvlJc w:val="left"/>
      <w:pPr>
        <w:ind w:left="5003" w:hanging="720"/>
      </w:pPr>
      <w:rPr>
        <w:rFonts w:hint="default"/>
        <w:lang w:val="en-IE" w:eastAsia="en-IE" w:bidi="en-IE"/>
      </w:rPr>
    </w:lvl>
    <w:lvl w:ilvl="6" w:tplc="0D98D566">
      <w:numFmt w:val="bullet"/>
      <w:lvlText w:val="•"/>
      <w:lvlJc w:val="left"/>
      <w:pPr>
        <w:ind w:left="5839" w:hanging="720"/>
      </w:pPr>
      <w:rPr>
        <w:rFonts w:hint="default"/>
        <w:lang w:val="en-IE" w:eastAsia="en-IE" w:bidi="en-IE"/>
      </w:rPr>
    </w:lvl>
    <w:lvl w:ilvl="7" w:tplc="2AB26244">
      <w:numFmt w:val="bullet"/>
      <w:lvlText w:val="•"/>
      <w:lvlJc w:val="left"/>
      <w:pPr>
        <w:ind w:left="6676" w:hanging="720"/>
      </w:pPr>
      <w:rPr>
        <w:rFonts w:hint="default"/>
        <w:lang w:val="en-IE" w:eastAsia="en-IE" w:bidi="en-IE"/>
      </w:rPr>
    </w:lvl>
    <w:lvl w:ilvl="8" w:tplc="27C872C2">
      <w:numFmt w:val="bullet"/>
      <w:lvlText w:val="•"/>
      <w:lvlJc w:val="left"/>
      <w:pPr>
        <w:ind w:left="7513" w:hanging="720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4A"/>
    <w:rsid w:val="000578E6"/>
    <w:rsid w:val="0008572F"/>
    <w:rsid w:val="00212536"/>
    <w:rsid w:val="002B7B20"/>
    <w:rsid w:val="00593F4A"/>
    <w:rsid w:val="006222A0"/>
    <w:rsid w:val="0066385C"/>
    <w:rsid w:val="00683F79"/>
    <w:rsid w:val="00C06C04"/>
    <w:rsid w:val="00EB69E7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9EA89C-35CE-4359-AA5F-604C51F3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Ennis</dc:creator>
  <cp:lastModifiedBy>Bernie Kelly</cp:lastModifiedBy>
  <cp:revision>2</cp:revision>
  <dcterms:created xsi:type="dcterms:W3CDTF">2021-02-17T19:05:00Z</dcterms:created>
  <dcterms:modified xsi:type="dcterms:W3CDTF">2021-02-17T19:05:00Z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