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6E71" w:rsidRPr="00986E71" w:rsidRDefault="00986E71" w:rsidP="00986E71">
      <w:pPr>
        <w:spacing w:after="0" w:line="240" w:lineRule="auto"/>
        <w:jc w:val="center"/>
        <w:rPr>
          <w:rFonts w:ascii="Arial" w:eastAsia="Times New Roman" w:hAnsi="Arial" w:cs="Arial"/>
          <w:b/>
          <w:sz w:val="32"/>
          <w:szCs w:val="20"/>
        </w:rPr>
      </w:pPr>
      <w:bookmarkStart w:id="0" w:name="_GoBack"/>
      <w:bookmarkEnd w:id="0"/>
      <w:r w:rsidRPr="00986E71">
        <w:rPr>
          <w:rFonts w:ascii="Arial" w:eastAsia="Times New Roman" w:hAnsi="Arial" w:cs="Arial"/>
          <w:b/>
          <w:sz w:val="32"/>
          <w:szCs w:val="20"/>
        </w:rPr>
        <w:t>COMHAIRLE  CONTAE  FHINE  GALL</w:t>
      </w:r>
    </w:p>
    <w:p w:rsidR="00986E71" w:rsidRPr="00986E71" w:rsidRDefault="00986E71" w:rsidP="00986E71">
      <w:pPr>
        <w:spacing w:after="0" w:line="240" w:lineRule="auto"/>
        <w:jc w:val="center"/>
        <w:rPr>
          <w:rFonts w:ascii="Arial" w:eastAsia="Times New Roman" w:hAnsi="Arial" w:cs="Arial"/>
          <w:b/>
          <w:sz w:val="32"/>
          <w:szCs w:val="20"/>
        </w:rPr>
      </w:pPr>
    </w:p>
    <w:p w:rsidR="00986E71" w:rsidRPr="00986E71" w:rsidRDefault="00986E71" w:rsidP="00986E71">
      <w:pPr>
        <w:spacing w:after="0" w:line="240" w:lineRule="auto"/>
        <w:jc w:val="center"/>
        <w:rPr>
          <w:rFonts w:ascii="Arial" w:eastAsia="Times New Roman" w:hAnsi="Arial" w:cs="Arial"/>
          <w:b/>
          <w:sz w:val="32"/>
          <w:szCs w:val="20"/>
        </w:rPr>
      </w:pPr>
      <w:r w:rsidRPr="00986E71">
        <w:rPr>
          <w:rFonts w:ascii="Arial" w:eastAsia="Times New Roman" w:hAnsi="Arial" w:cs="Arial"/>
          <w:b/>
          <w:sz w:val="32"/>
          <w:szCs w:val="20"/>
        </w:rPr>
        <w:t>Fingal County Council</w:t>
      </w:r>
    </w:p>
    <w:p w:rsidR="00986E71" w:rsidRPr="00986E71" w:rsidRDefault="00986E71" w:rsidP="00986E71">
      <w:pPr>
        <w:spacing w:after="0" w:line="240" w:lineRule="auto"/>
        <w:jc w:val="center"/>
        <w:rPr>
          <w:rFonts w:ascii="Arial" w:eastAsia="Times New Roman" w:hAnsi="Arial" w:cs="Arial"/>
          <w:b/>
          <w:sz w:val="20"/>
          <w:szCs w:val="20"/>
        </w:rPr>
      </w:pPr>
    </w:p>
    <w:p w:rsidR="00986E71" w:rsidRPr="00986E71" w:rsidRDefault="00986E71" w:rsidP="00986E71">
      <w:pPr>
        <w:spacing w:after="0" w:line="240" w:lineRule="auto"/>
        <w:jc w:val="center"/>
        <w:rPr>
          <w:rFonts w:ascii="Arial" w:eastAsia="Times New Roman" w:hAnsi="Arial" w:cs="Arial"/>
          <w:b/>
          <w:sz w:val="20"/>
          <w:szCs w:val="20"/>
        </w:rPr>
      </w:pPr>
    </w:p>
    <w:p w:rsidR="00986E71" w:rsidRPr="00986E71" w:rsidRDefault="00986E71" w:rsidP="00986E71">
      <w:pPr>
        <w:keepNext/>
        <w:spacing w:after="0" w:line="240" w:lineRule="auto"/>
        <w:jc w:val="center"/>
        <w:outlineLvl w:val="0"/>
        <w:rPr>
          <w:rFonts w:ascii="Arial" w:eastAsia="Times New Roman" w:hAnsi="Arial" w:cs="Arial"/>
          <w:b/>
          <w:sz w:val="28"/>
          <w:szCs w:val="20"/>
        </w:rPr>
      </w:pPr>
      <w:r w:rsidRPr="00986E71">
        <w:rPr>
          <w:rFonts w:ascii="Arial" w:eastAsia="Times New Roman" w:hAnsi="Arial" w:cs="Arial"/>
          <w:b/>
          <w:sz w:val="28"/>
          <w:szCs w:val="20"/>
        </w:rPr>
        <w:t xml:space="preserve">Post of </w:t>
      </w:r>
      <w:r>
        <w:rPr>
          <w:rFonts w:ascii="Arial" w:eastAsia="Times New Roman" w:hAnsi="Arial" w:cs="Arial"/>
          <w:b/>
          <w:sz w:val="28"/>
          <w:szCs w:val="20"/>
        </w:rPr>
        <w:t>Beach Lifeguard</w:t>
      </w:r>
      <w:r w:rsidRPr="00986E71">
        <w:rPr>
          <w:rFonts w:ascii="Arial" w:eastAsia="Times New Roman" w:hAnsi="Arial" w:cs="Arial"/>
          <w:b/>
          <w:sz w:val="28"/>
          <w:szCs w:val="20"/>
        </w:rPr>
        <w:t xml:space="preserve"> </w:t>
      </w:r>
    </w:p>
    <w:p w:rsidR="00986E71" w:rsidRPr="00986E71" w:rsidRDefault="00986E71" w:rsidP="00986E71">
      <w:pPr>
        <w:spacing w:after="0" w:line="240" w:lineRule="auto"/>
        <w:jc w:val="center"/>
        <w:rPr>
          <w:rFonts w:ascii="Arial" w:eastAsia="Times New Roman" w:hAnsi="Arial" w:cs="Arial"/>
          <w:b/>
          <w:sz w:val="20"/>
          <w:szCs w:val="20"/>
        </w:rPr>
      </w:pPr>
    </w:p>
    <w:p w:rsidR="00986E71" w:rsidRPr="00986E71" w:rsidRDefault="00986E71" w:rsidP="00986E71">
      <w:pPr>
        <w:keepNext/>
        <w:spacing w:after="0" w:line="240" w:lineRule="auto"/>
        <w:jc w:val="center"/>
        <w:outlineLvl w:val="0"/>
        <w:rPr>
          <w:rFonts w:ascii="Arial" w:eastAsia="Times New Roman" w:hAnsi="Arial" w:cs="Arial"/>
          <w:b/>
          <w:sz w:val="24"/>
          <w:szCs w:val="20"/>
        </w:rPr>
      </w:pPr>
    </w:p>
    <w:p w:rsidR="00986E71" w:rsidRPr="00986E71" w:rsidRDefault="00986E71" w:rsidP="00986E71">
      <w:pPr>
        <w:keepNext/>
        <w:pBdr>
          <w:top w:val="single" w:sz="4" w:space="1" w:color="auto"/>
          <w:left w:val="single" w:sz="4" w:space="4" w:color="auto"/>
          <w:bottom w:val="single" w:sz="4" w:space="1" w:color="auto"/>
          <w:right w:val="single" w:sz="4" w:space="4" w:color="auto"/>
        </w:pBdr>
        <w:spacing w:after="0" w:line="240" w:lineRule="auto"/>
        <w:jc w:val="center"/>
        <w:outlineLvl w:val="0"/>
        <w:rPr>
          <w:rFonts w:ascii="Arial" w:eastAsia="Times New Roman" w:hAnsi="Arial" w:cs="Arial"/>
          <w:b/>
          <w:sz w:val="24"/>
          <w:szCs w:val="20"/>
        </w:rPr>
      </w:pPr>
      <w:r w:rsidRPr="00986E71">
        <w:rPr>
          <w:rFonts w:ascii="Arial" w:eastAsia="Times New Roman" w:hAnsi="Arial" w:cs="Arial"/>
          <w:b/>
          <w:sz w:val="24"/>
          <w:szCs w:val="20"/>
        </w:rPr>
        <w:t>QUALIFICATIONS &amp; PARTICULARS</w:t>
      </w:r>
    </w:p>
    <w:p w:rsidR="00223A05" w:rsidRDefault="00223A05" w:rsidP="007C033F">
      <w:pPr>
        <w:pStyle w:val="BodyText"/>
        <w:jc w:val="center"/>
        <w:rPr>
          <w:rFonts w:asciiTheme="minorHAnsi" w:hAnsiTheme="minorHAnsi" w:cs="Tahoma"/>
          <w:sz w:val="24"/>
        </w:rPr>
      </w:pPr>
    </w:p>
    <w:p w:rsidR="00030FB6" w:rsidRPr="006F38BC" w:rsidRDefault="00030FB6" w:rsidP="007C033F">
      <w:pPr>
        <w:pStyle w:val="BodyText"/>
        <w:jc w:val="center"/>
        <w:rPr>
          <w:rFonts w:asciiTheme="minorHAnsi" w:hAnsiTheme="minorHAnsi" w:cs="Tahoma"/>
          <w:sz w:val="24"/>
        </w:rPr>
      </w:pPr>
    </w:p>
    <w:p w:rsidR="00030FB6" w:rsidRPr="008D69A6" w:rsidRDefault="007C033F" w:rsidP="008D69A6">
      <w:pPr>
        <w:rPr>
          <w:b/>
        </w:rPr>
      </w:pPr>
      <w:r w:rsidRPr="008D69A6">
        <w:rPr>
          <w:b/>
        </w:rPr>
        <w:t>1. CHARACTER</w:t>
      </w:r>
    </w:p>
    <w:p w:rsidR="007C033F" w:rsidRDefault="007C033F" w:rsidP="008D69A6">
      <w:r w:rsidRPr="00CD6D36">
        <w:t xml:space="preserve">Candidates shall be of good character. </w:t>
      </w:r>
    </w:p>
    <w:p w:rsidR="00646F58" w:rsidRDefault="00646F58" w:rsidP="008D69A6"/>
    <w:p w:rsidR="00030FB6" w:rsidRPr="008D69A6" w:rsidRDefault="00986E71" w:rsidP="008D69A6">
      <w:pPr>
        <w:rPr>
          <w:b/>
        </w:rPr>
      </w:pPr>
      <w:r>
        <w:rPr>
          <w:b/>
        </w:rPr>
        <w:t>2</w:t>
      </w:r>
      <w:r w:rsidR="007C033F" w:rsidRPr="008D69A6">
        <w:rPr>
          <w:b/>
        </w:rPr>
        <w:t xml:space="preserve">. HEALTH </w:t>
      </w:r>
    </w:p>
    <w:p w:rsidR="007C033F" w:rsidRDefault="007C033F" w:rsidP="008D69A6">
      <w:r w:rsidRPr="00CD6D36">
        <w:t xml:space="preserve">Each candidate must be in a state of health such as would indicate a reasonable prospect of ability to render regular and efficient service. </w:t>
      </w:r>
    </w:p>
    <w:p w:rsidR="00646F58" w:rsidRPr="00CD6D36" w:rsidRDefault="00646F58" w:rsidP="008D69A6"/>
    <w:p w:rsidR="00030FB6" w:rsidRPr="008D69A6" w:rsidRDefault="00986E71" w:rsidP="008D69A6">
      <w:pPr>
        <w:rPr>
          <w:b/>
        </w:rPr>
      </w:pPr>
      <w:r>
        <w:rPr>
          <w:b/>
        </w:rPr>
        <w:t>3</w:t>
      </w:r>
      <w:r w:rsidR="007C033F" w:rsidRPr="008D69A6">
        <w:rPr>
          <w:b/>
        </w:rPr>
        <w:t xml:space="preserve">. QUALIFICATIONS </w:t>
      </w:r>
    </w:p>
    <w:p w:rsidR="007C033F" w:rsidRPr="00CD6D36" w:rsidRDefault="007C033F" w:rsidP="008D69A6">
      <w:r w:rsidRPr="00CD6D36">
        <w:t xml:space="preserve">Beach Lifeguard </w:t>
      </w:r>
      <w:r w:rsidR="0032407C">
        <w:t xml:space="preserve">Certificate as awarded by </w:t>
      </w:r>
      <w:r w:rsidR="0032407C" w:rsidRPr="00CD6D36">
        <w:t>Irish Water Safety</w:t>
      </w:r>
      <w:r w:rsidR="0032407C">
        <w:t xml:space="preserve">, RLSS </w:t>
      </w:r>
      <w:r w:rsidRPr="00CD6D36">
        <w:t>or equivalent.</w:t>
      </w:r>
      <w:r w:rsidR="00A12C37">
        <w:br/>
      </w:r>
      <w:r w:rsidRPr="00CD6D36">
        <w:t>Applicants renewing their Beach Lifeguard Certificate may also apply</w:t>
      </w:r>
      <w:r w:rsidR="00A72BA2">
        <w:t>.</w:t>
      </w:r>
    </w:p>
    <w:p w:rsidR="007C033F" w:rsidRPr="00CD6D36" w:rsidRDefault="007C033F" w:rsidP="008D69A6"/>
    <w:p w:rsidR="00030FB6" w:rsidRPr="008D69A6" w:rsidRDefault="00986E71" w:rsidP="008D69A6">
      <w:pPr>
        <w:rPr>
          <w:b/>
        </w:rPr>
      </w:pPr>
      <w:r>
        <w:rPr>
          <w:b/>
        </w:rPr>
        <w:t>4</w:t>
      </w:r>
      <w:r w:rsidR="007C033F" w:rsidRPr="008D69A6">
        <w:rPr>
          <w:b/>
        </w:rPr>
        <w:t xml:space="preserve">. RECRUITMENT </w:t>
      </w:r>
    </w:p>
    <w:p w:rsidR="00986E71" w:rsidRPr="00986E71" w:rsidRDefault="00986E71" w:rsidP="00986E71">
      <w:pPr>
        <w:spacing w:after="0" w:line="240" w:lineRule="auto"/>
        <w:jc w:val="both"/>
        <w:rPr>
          <w:rFonts w:eastAsia="Times New Roman" w:cs="Arial"/>
          <w:lang w:val="en-US"/>
        </w:rPr>
      </w:pPr>
      <w:r w:rsidRPr="00986E71">
        <w:rPr>
          <w:rFonts w:eastAsia="Times New Roman" w:cs="Arial"/>
          <w:lang w:val="en-US"/>
        </w:rPr>
        <w:t>A local authority may decide, by reason of the number of persons seeking admission to a competition, to carry out a shortlisting procedure.  The number of persons to be invited, in these circumstances, to interview shall be determined by the local authority from time to time, having regard to the likely number of vacancies to be filled.</w:t>
      </w:r>
    </w:p>
    <w:p w:rsidR="00986E71" w:rsidRPr="00986E71" w:rsidRDefault="00986E71" w:rsidP="00986E71">
      <w:pPr>
        <w:spacing w:after="0" w:line="240" w:lineRule="auto"/>
        <w:ind w:left="720"/>
        <w:jc w:val="both"/>
        <w:rPr>
          <w:rFonts w:eastAsia="Times New Roman" w:cs="Arial"/>
          <w:lang w:val="en-US"/>
        </w:rPr>
      </w:pPr>
    </w:p>
    <w:p w:rsidR="00986E71" w:rsidRPr="00986E71" w:rsidRDefault="00986E71" w:rsidP="00986E71">
      <w:pPr>
        <w:spacing w:after="0" w:line="240" w:lineRule="auto"/>
        <w:jc w:val="both"/>
        <w:rPr>
          <w:rFonts w:eastAsia="Times New Roman" w:cs="Arial"/>
          <w:lang w:val="en-US"/>
        </w:rPr>
      </w:pPr>
      <w:r w:rsidRPr="00986E71">
        <w:rPr>
          <w:rFonts w:eastAsia="Times New Roman" w:cs="Arial"/>
          <w:lang w:val="en-US"/>
        </w:rPr>
        <w:t>Selection will be by means of an interview conducted by or on behalf of the local authority.</w:t>
      </w:r>
      <w:r w:rsidR="00221984">
        <w:rPr>
          <w:rFonts w:eastAsia="Times New Roman" w:cs="Arial"/>
          <w:lang w:val="en-US"/>
        </w:rPr>
        <w:t xml:space="preserve">  Candidates will also be required to undertake a lifeguard test.</w:t>
      </w:r>
      <w:r w:rsidRPr="00986E71">
        <w:rPr>
          <w:rFonts w:eastAsia="Times New Roman" w:cs="Arial"/>
          <w:lang w:val="en-US"/>
        </w:rPr>
        <w:t xml:space="preserve"> Candidates will be required to pay any expenses incurred by them in attending the interview.</w:t>
      </w:r>
    </w:p>
    <w:p w:rsidR="00986E71" w:rsidRPr="00986E71" w:rsidRDefault="00986E71" w:rsidP="00986E71">
      <w:pPr>
        <w:spacing w:after="0" w:line="240" w:lineRule="auto"/>
        <w:ind w:left="720"/>
        <w:jc w:val="both"/>
        <w:rPr>
          <w:rFonts w:eastAsia="Times New Roman" w:cs="Arial"/>
          <w:lang w:val="en-US"/>
        </w:rPr>
      </w:pPr>
    </w:p>
    <w:p w:rsidR="00986E71" w:rsidRPr="00986E71" w:rsidRDefault="00986E71" w:rsidP="00986E71">
      <w:pPr>
        <w:spacing w:after="0" w:line="240" w:lineRule="auto"/>
        <w:jc w:val="both"/>
        <w:rPr>
          <w:rFonts w:eastAsia="Times New Roman" w:cs="Arial"/>
          <w:lang w:val="en-US"/>
        </w:rPr>
      </w:pPr>
      <w:r w:rsidRPr="00986E71">
        <w:rPr>
          <w:rFonts w:eastAsia="Times New Roman" w:cs="Arial"/>
          <w:lang w:val="en-US"/>
        </w:rPr>
        <w:t>Panels may be formed on the basis of such interviews.  Candidates whose names are on a panel and who satisfy the local authority that they possess the qualification declared for the post and that they are otherwise suitable for employment may, within the life of the panel, be employed as appropriate vacancies arise.</w:t>
      </w:r>
    </w:p>
    <w:p w:rsidR="00986E71" w:rsidRPr="00986E71" w:rsidRDefault="00986E71" w:rsidP="00986E71">
      <w:pPr>
        <w:spacing w:after="0" w:line="240" w:lineRule="auto"/>
        <w:ind w:left="720"/>
        <w:jc w:val="both"/>
        <w:rPr>
          <w:rFonts w:eastAsia="Times New Roman" w:cs="Arial"/>
          <w:lang w:val="en-US"/>
        </w:rPr>
      </w:pPr>
    </w:p>
    <w:p w:rsidR="00986E71" w:rsidRPr="00986E71" w:rsidRDefault="00986E71" w:rsidP="00986E71">
      <w:pPr>
        <w:spacing w:after="0" w:line="240" w:lineRule="auto"/>
        <w:jc w:val="both"/>
        <w:rPr>
          <w:rFonts w:eastAsia="Times New Roman" w:cs="Arial"/>
          <w:b/>
          <w:i/>
          <w:lang w:val="en-US"/>
        </w:rPr>
      </w:pPr>
      <w:r w:rsidRPr="00986E71">
        <w:rPr>
          <w:rFonts w:eastAsia="Times New Roman" w:cs="Arial"/>
          <w:b/>
          <w:i/>
          <w:lang w:val="en-US"/>
        </w:rPr>
        <w:t>The local authority shall require a person to whom employment is offered to take up such employment within a period of not more than 6 weeks and if he or she fails to take up the employment within such period or such longer period as the local authority in its absolute discretion may determine, the local authority shall not employ the person.</w:t>
      </w:r>
    </w:p>
    <w:p w:rsidR="006E3FA4" w:rsidRDefault="006E3FA4" w:rsidP="008D69A6"/>
    <w:p w:rsidR="003F6F24" w:rsidRDefault="003F6F24" w:rsidP="008D69A6"/>
    <w:p w:rsidR="00986E71" w:rsidRPr="00986E71" w:rsidRDefault="00986E71" w:rsidP="008D69A6"/>
    <w:p w:rsidR="00ED45CC" w:rsidRPr="008D69A6" w:rsidRDefault="00986E71" w:rsidP="008D69A6">
      <w:pPr>
        <w:rPr>
          <w:b/>
        </w:rPr>
      </w:pPr>
      <w:r>
        <w:rPr>
          <w:b/>
        </w:rPr>
        <w:lastRenderedPageBreak/>
        <w:t>5</w:t>
      </w:r>
      <w:r w:rsidR="009B142D" w:rsidRPr="008D69A6">
        <w:rPr>
          <w:b/>
        </w:rPr>
        <w:t xml:space="preserve">. </w:t>
      </w:r>
      <w:r w:rsidR="00274829" w:rsidRPr="008D69A6">
        <w:rPr>
          <w:b/>
        </w:rPr>
        <w:t>JOB DESCRIPTION</w:t>
      </w:r>
      <w:r w:rsidR="007C033F" w:rsidRPr="008D69A6">
        <w:rPr>
          <w:b/>
        </w:rPr>
        <w:t xml:space="preserve"> </w:t>
      </w:r>
    </w:p>
    <w:p w:rsidR="006E3FA4" w:rsidRPr="000E3EC1" w:rsidRDefault="006E3FA4" w:rsidP="008D69A6">
      <w:pPr>
        <w:rPr>
          <w:rFonts w:cs="Arial"/>
          <w:snapToGrid w:val="0"/>
        </w:rPr>
      </w:pPr>
      <w:r w:rsidRPr="000E3EC1">
        <w:rPr>
          <w:rFonts w:cs="Arial"/>
          <w:snapToGrid w:val="0"/>
        </w:rPr>
        <w:t>Duties of Beach Life</w:t>
      </w:r>
      <w:r w:rsidR="00D50A4F" w:rsidRPr="000E3EC1">
        <w:rPr>
          <w:rFonts w:cs="Arial"/>
          <w:snapToGrid w:val="0"/>
        </w:rPr>
        <w:t>guard is to provide supervision of activities at public bathing places</w:t>
      </w:r>
      <w:r w:rsidR="000E3EC1" w:rsidRPr="000E3EC1">
        <w:rPr>
          <w:rFonts w:cs="Arial"/>
          <w:snapToGrid w:val="0"/>
        </w:rPr>
        <w:t xml:space="preserve"> in Fingal</w:t>
      </w:r>
      <w:r w:rsidR="00D50A4F" w:rsidRPr="000E3EC1">
        <w:rPr>
          <w:rFonts w:cs="Arial"/>
          <w:snapToGrid w:val="0"/>
        </w:rPr>
        <w:t xml:space="preserve"> in order</w:t>
      </w:r>
      <w:r w:rsidR="000E3EC1" w:rsidRPr="000E3EC1">
        <w:rPr>
          <w:rFonts w:cs="Arial"/>
          <w:snapToGrid w:val="0"/>
        </w:rPr>
        <w:t xml:space="preserve"> to prevent drowning accidents and t</w:t>
      </w:r>
      <w:r w:rsidR="00D50A4F" w:rsidRPr="000E3EC1">
        <w:rPr>
          <w:rFonts w:cs="Arial"/>
          <w:snapToGrid w:val="0"/>
        </w:rPr>
        <w:t>o provide emergency rescue service in the case of accidents.</w:t>
      </w:r>
    </w:p>
    <w:p w:rsidR="006E3FA4" w:rsidRPr="006E3FA4" w:rsidRDefault="000A6EB9" w:rsidP="008D69A6">
      <w:pPr>
        <w:rPr>
          <w:rFonts w:cs="Arial"/>
          <w:snapToGrid w:val="0"/>
        </w:rPr>
      </w:pPr>
      <w:r>
        <w:rPr>
          <w:rFonts w:cs="Arial"/>
          <w:snapToGrid w:val="0"/>
        </w:rPr>
        <w:t xml:space="preserve">You may be assigned to any beach during your employment. </w:t>
      </w:r>
      <w:r w:rsidR="006E3FA4" w:rsidRPr="006E3FA4">
        <w:rPr>
          <w:rFonts w:cs="Arial"/>
          <w:snapToGrid w:val="0"/>
        </w:rPr>
        <w:br/>
        <w:t>Additional duti</w:t>
      </w:r>
      <w:r w:rsidR="009179FA">
        <w:rPr>
          <w:rFonts w:cs="Arial"/>
          <w:snapToGrid w:val="0"/>
        </w:rPr>
        <w:t>es may be assigned to you by a</w:t>
      </w:r>
      <w:r w:rsidR="006E3FA4" w:rsidRPr="006E3FA4">
        <w:rPr>
          <w:rFonts w:cs="Arial"/>
          <w:snapToGrid w:val="0"/>
        </w:rPr>
        <w:t xml:space="preserve"> designated person appointed by </w:t>
      </w:r>
      <w:r w:rsidR="00274829">
        <w:rPr>
          <w:rFonts w:cs="Arial"/>
          <w:snapToGrid w:val="0"/>
        </w:rPr>
        <w:t xml:space="preserve">Fingal </w:t>
      </w:r>
      <w:r w:rsidR="006E3FA4" w:rsidRPr="006E3FA4">
        <w:rPr>
          <w:rFonts w:cs="Arial"/>
          <w:snapToGrid w:val="0"/>
        </w:rPr>
        <w:t>County Council and duties may change from time to time.</w:t>
      </w:r>
      <w:r w:rsidR="00331F8C">
        <w:rPr>
          <w:rFonts w:cs="Arial"/>
          <w:snapToGrid w:val="0"/>
        </w:rPr>
        <w:t xml:space="preserve"> You will be provided with a list of duties as part of your induction training.</w:t>
      </w:r>
      <w:r w:rsidR="006E3FA4" w:rsidRPr="006E3FA4">
        <w:rPr>
          <w:rFonts w:cs="Arial"/>
          <w:snapToGrid w:val="0"/>
        </w:rPr>
        <w:br/>
      </w:r>
    </w:p>
    <w:p w:rsidR="00876408" w:rsidRDefault="00986E71" w:rsidP="008D69A6">
      <w:pPr>
        <w:rPr>
          <w:b/>
        </w:rPr>
      </w:pPr>
      <w:r>
        <w:rPr>
          <w:b/>
        </w:rPr>
        <w:t>6</w:t>
      </w:r>
      <w:r w:rsidR="00B86CFA" w:rsidRPr="008D69A6">
        <w:rPr>
          <w:b/>
        </w:rPr>
        <w:t xml:space="preserve">. </w:t>
      </w:r>
      <w:r w:rsidR="00876408">
        <w:rPr>
          <w:b/>
        </w:rPr>
        <w:t>NATURE OF EMPLOYMENT</w:t>
      </w:r>
    </w:p>
    <w:p w:rsidR="00876408" w:rsidRPr="00876408" w:rsidRDefault="00876408" w:rsidP="00F42996">
      <w:r w:rsidRPr="00876408">
        <w:t>The post is temporary and may be whole-time or part-time to commence on</w:t>
      </w:r>
      <w:r w:rsidR="00621E19">
        <w:t xml:space="preserve"> </w:t>
      </w:r>
      <w:r w:rsidR="00F42996">
        <w:t>Saturday 5</w:t>
      </w:r>
      <w:r w:rsidR="00F42996" w:rsidRPr="00F42996">
        <w:rPr>
          <w:vertAlign w:val="superscript"/>
        </w:rPr>
        <w:t>th</w:t>
      </w:r>
      <w:r w:rsidR="00F42996">
        <w:t xml:space="preserve"> June 2021</w:t>
      </w:r>
      <w:r w:rsidRPr="00876408">
        <w:t xml:space="preserve"> and </w:t>
      </w:r>
      <w:r w:rsidRPr="00F42996">
        <w:t xml:space="preserve">cease </w:t>
      </w:r>
      <w:r w:rsidR="00621E19" w:rsidRPr="00F42996">
        <w:t xml:space="preserve">on </w:t>
      </w:r>
      <w:r w:rsidR="00F42996" w:rsidRPr="00F42996">
        <w:t>Sunday 29</w:t>
      </w:r>
      <w:r w:rsidR="00F42996" w:rsidRPr="00F42996">
        <w:rPr>
          <w:vertAlign w:val="superscript"/>
        </w:rPr>
        <w:t>th</w:t>
      </w:r>
      <w:r w:rsidR="00F42996" w:rsidRPr="00F42996">
        <w:t xml:space="preserve"> August 2021.</w:t>
      </w:r>
    </w:p>
    <w:p w:rsidR="00876408" w:rsidRDefault="00876408" w:rsidP="008D69A6">
      <w:pPr>
        <w:rPr>
          <w:b/>
        </w:rPr>
      </w:pPr>
    </w:p>
    <w:p w:rsidR="00B86CFA" w:rsidRPr="008D69A6" w:rsidRDefault="00876408" w:rsidP="008D69A6">
      <w:pPr>
        <w:rPr>
          <w:b/>
        </w:rPr>
      </w:pPr>
      <w:r>
        <w:rPr>
          <w:b/>
        </w:rPr>
        <w:t xml:space="preserve">7. </w:t>
      </w:r>
      <w:r w:rsidR="00B86CFA" w:rsidRPr="008D69A6">
        <w:rPr>
          <w:b/>
        </w:rPr>
        <w:t>LOCATION</w:t>
      </w:r>
    </w:p>
    <w:p w:rsidR="00B86CFA" w:rsidRDefault="00B86CFA" w:rsidP="008D69A6">
      <w:pPr>
        <w:rPr>
          <w:rFonts w:cs="Arial"/>
        </w:rPr>
      </w:pPr>
      <w:r>
        <w:rPr>
          <w:rFonts w:cs="Arial"/>
        </w:rPr>
        <w:t>Fingal County Council reserves the right to roster you on any beach for duty in the administrative area.</w:t>
      </w:r>
      <w:r>
        <w:rPr>
          <w:rFonts w:cs="Arial"/>
        </w:rPr>
        <w:br/>
      </w:r>
      <w:r w:rsidRPr="00B86CFA">
        <w:rPr>
          <w:rFonts w:cs="Arial"/>
        </w:rPr>
        <w:t xml:space="preserve">A beach and schedule will be allocated to each Beach Lifeguard </w:t>
      </w:r>
      <w:r>
        <w:rPr>
          <w:rFonts w:cs="Arial"/>
        </w:rPr>
        <w:t>by the WSDO each week</w:t>
      </w:r>
      <w:r w:rsidR="00027AF1">
        <w:rPr>
          <w:rFonts w:cs="Arial"/>
        </w:rPr>
        <w:t>.</w:t>
      </w:r>
    </w:p>
    <w:p w:rsidR="008D69A6" w:rsidRPr="00B86CFA" w:rsidRDefault="008D69A6" w:rsidP="008D69A6">
      <w:pPr>
        <w:rPr>
          <w:rFonts w:cs="Arial"/>
        </w:rPr>
      </w:pPr>
    </w:p>
    <w:p w:rsidR="00D567DE" w:rsidRPr="008D69A6" w:rsidRDefault="00876408" w:rsidP="008D69A6">
      <w:pPr>
        <w:rPr>
          <w:b/>
        </w:rPr>
      </w:pPr>
      <w:r>
        <w:rPr>
          <w:b/>
        </w:rPr>
        <w:t>8</w:t>
      </w:r>
      <w:r w:rsidR="00D567DE" w:rsidRPr="008D69A6">
        <w:rPr>
          <w:b/>
        </w:rPr>
        <w:t xml:space="preserve">. RATE OF PAY </w:t>
      </w:r>
    </w:p>
    <w:p w:rsidR="00F200B1" w:rsidRPr="00CD6D36" w:rsidRDefault="00027AF1" w:rsidP="008D69A6">
      <w:r w:rsidRPr="002F76BA">
        <w:t>S</w:t>
      </w:r>
      <w:r w:rsidR="00D567DE" w:rsidRPr="002F76BA">
        <w:t>uccessful candidate</w:t>
      </w:r>
      <w:r w:rsidRPr="002F76BA">
        <w:t>s</w:t>
      </w:r>
      <w:r w:rsidR="00D567DE" w:rsidRPr="002F76BA">
        <w:t xml:space="preserve"> will be paid </w:t>
      </w:r>
      <w:r w:rsidRPr="002F76BA">
        <w:t>at</w:t>
      </w:r>
      <w:r w:rsidR="00F200B1" w:rsidRPr="002F76BA">
        <w:t xml:space="preserve"> the </w:t>
      </w:r>
      <w:r w:rsidR="00353A11" w:rsidRPr="00FF4777">
        <w:t>6</w:t>
      </w:r>
      <w:r w:rsidR="00353A11" w:rsidRPr="00FF4777">
        <w:rPr>
          <w:vertAlign w:val="superscript"/>
        </w:rPr>
        <w:t>th</w:t>
      </w:r>
      <w:r w:rsidR="00F200B1" w:rsidRPr="00FF4777">
        <w:t xml:space="preserve"> point of the General Operative salary scale</w:t>
      </w:r>
      <w:r w:rsidR="009548B5" w:rsidRPr="00FF4777">
        <w:t xml:space="preserve"> which </w:t>
      </w:r>
      <w:r w:rsidR="00353A11" w:rsidRPr="00FF4777">
        <w:t>is €</w:t>
      </w:r>
      <w:r w:rsidR="002F76BA" w:rsidRPr="00FF4777">
        <w:t>1</w:t>
      </w:r>
      <w:r w:rsidR="00311D9C">
        <w:t>3.25</w:t>
      </w:r>
      <w:r w:rsidR="00287DC4" w:rsidRPr="002F76BA">
        <w:t xml:space="preserve"> per hour</w:t>
      </w:r>
      <w:r w:rsidR="00F200B1" w:rsidRPr="002F76BA">
        <w:t xml:space="preserve">. An additional weekend differential rate is paid </w:t>
      </w:r>
      <w:r w:rsidRPr="002F76BA">
        <w:t>for working at</w:t>
      </w:r>
      <w:r w:rsidR="00F200B1" w:rsidRPr="002F76BA">
        <w:t xml:space="preserve"> weekend</w:t>
      </w:r>
      <w:r w:rsidRPr="002F76BA">
        <w:t>s</w:t>
      </w:r>
      <w:r w:rsidR="00F200B1" w:rsidRPr="002F76BA">
        <w:t>.</w:t>
      </w:r>
      <w:r w:rsidR="00F200B1" w:rsidRPr="00CD6D36">
        <w:t xml:space="preserve"> </w:t>
      </w:r>
    </w:p>
    <w:p w:rsidR="00100520" w:rsidRDefault="00F200B1" w:rsidP="008D69A6">
      <w:r w:rsidRPr="00CD6D36">
        <w:t>Salaries will be paid fortnightly by means of a credit transfer to a financial institution. Statutory deductions will be made as appropriate.</w:t>
      </w:r>
      <w:r w:rsidR="006E3FA4">
        <w:br/>
      </w:r>
    </w:p>
    <w:sectPr w:rsidR="00100520" w:rsidSect="00AF02EE">
      <w:pgSz w:w="11906" w:h="16838" w:code="9"/>
      <w:pgMar w:top="709" w:right="909" w:bottom="650" w:left="1467"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C7A1D" w:rsidRDefault="000C7A1D" w:rsidP="00A72BA2">
      <w:pPr>
        <w:spacing w:after="0" w:line="240" w:lineRule="auto"/>
      </w:pPr>
      <w:r>
        <w:separator/>
      </w:r>
    </w:p>
  </w:endnote>
  <w:endnote w:type="continuationSeparator" w:id="0">
    <w:p w:rsidR="000C7A1D" w:rsidRDefault="000C7A1D" w:rsidP="00A72B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C7A1D" w:rsidRDefault="000C7A1D" w:rsidP="00A72BA2">
      <w:pPr>
        <w:spacing w:after="0" w:line="240" w:lineRule="auto"/>
      </w:pPr>
      <w:r>
        <w:separator/>
      </w:r>
    </w:p>
  </w:footnote>
  <w:footnote w:type="continuationSeparator" w:id="0">
    <w:p w:rsidR="000C7A1D" w:rsidRDefault="000C7A1D" w:rsidP="00A72B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01754"/>
    <w:multiLevelType w:val="hybridMultilevel"/>
    <w:tmpl w:val="B3E4E0EE"/>
    <w:lvl w:ilvl="0" w:tplc="CC462B3A">
      <w:start w:val="16"/>
      <w:numFmt w:val="decimal"/>
      <w:lvlText w:val="%1."/>
      <w:lvlJc w:val="left"/>
      <w:pPr>
        <w:ind w:left="720" w:hanging="360"/>
      </w:pPr>
      <w:rPr>
        <w:rFonts w:hint="default"/>
        <w:u w:val="singl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F9C7D61"/>
    <w:multiLevelType w:val="hybridMultilevel"/>
    <w:tmpl w:val="A2DE8D5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16CD77F4"/>
    <w:multiLevelType w:val="hybridMultilevel"/>
    <w:tmpl w:val="567C5A98"/>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2110188A"/>
    <w:multiLevelType w:val="hybridMultilevel"/>
    <w:tmpl w:val="EAA44DF6"/>
    <w:lvl w:ilvl="0" w:tplc="115A2FCA">
      <w:numFmt w:val="bullet"/>
      <w:lvlText w:val=""/>
      <w:lvlJc w:val="left"/>
      <w:pPr>
        <w:ind w:left="720" w:hanging="360"/>
      </w:pPr>
      <w:rPr>
        <w:rFonts w:ascii="Calibri" w:eastAsiaTheme="minorHAnsi" w:hAnsi="Calibri" w:cs="Arial" w:hint="default"/>
      </w:rPr>
    </w:lvl>
    <w:lvl w:ilvl="1" w:tplc="30162ACE">
      <w:numFmt w:val="bullet"/>
      <w:lvlText w:val="-"/>
      <w:lvlJc w:val="left"/>
      <w:pPr>
        <w:ind w:left="1440" w:hanging="360"/>
      </w:pPr>
      <w:rPr>
        <w:rFonts w:ascii="Calibri" w:eastAsiaTheme="minorHAnsi" w:hAnsi="Calibri" w:cs="Arial"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21807556"/>
    <w:multiLevelType w:val="hybridMultilevel"/>
    <w:tmpl w:val="80E2C8D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3315796A"/>
    <w:multiLevelType w:val="hybridMultilevel"/>
    <w:tmpl w:val="53D43EE2"/>
    <w:lvl w:ilvl="0" w:tplc="18090015">
      <w:start w:val="1"/>
      <w:numFmt w:val="upp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420A2FDC"/>
    <w:multiLevelType w:val="hybridMultilevel"/>
    <w:tmpl w:val="467EA39E"/>
    <w:lvl w:ilvl="0" w:tplc="EC749D54">
      <w:start w:val="16"/>
      <w:numFmt w:val="decimal"/>
      <w:lvlText w:val="%1."/>
      <w:lvlJc w:val="left"/>
      <w:pPr>
        <w:ind w:left="720" w:hanging="360"/>
      </w:pPr>
      <w:rPr>
        <w:rFonts w:hint="default"/>
        <w:u w:val="singl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477A631A"/>
    <w:multiLevelType w:val="hybridMultilevel"/>
    <w:tmpl w:val="2188A6F4"/>
    <w:lvl w:ilvl="0" w:tplc="0409000F">
      <w:start w:val="1"/>
      <w:numFmt w:val="decimal"/>
      <w:lvlText w:val="%1."/>
      <w:lvlJc w:val="left"/>
      <w:pPr>
        <w:tabs>
          <w:tab w:val="num" w:pos="720"/>
        </w:tabs>
        <w:ind w:left="720" w:hanging="360"/>
      </w:pPr>
      <w:rPr>
        <w:rFonts w:hint="default"/>
      </w:rPr>
    </w:lvl>
    <w:lvl w:ilvl="1" w:tplc="5C9409A2">
      <w:start w:val="1"/>
      <w:numFmt w:val="lowerLetter"/>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DF5640F"/>
    <w:multiLevelType w:val="hybridMultilevel"/>
    <w:tmpl w:val="D794E91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6FC534A1"/>
    <w:multiLevelType w:val="hybridMultilevel"/>
    <w:tmpl w:val="2188A6F4"/>
    <w:lvl w:ilvl="0" w:tplc="0409000F">
      <w:start w:val="1"/>
      <w:numFmt w:val="decimal"/>
      <w:lvlText w:val="%1."/>
      <w:lvlJc w:val="left"/>
      <w:pPr>
        <w:tabs>
          <w:tab w:val="num" w:pos="720"/>
        </w:tabs>
        <w:ind w:left="720" w:hanging="360"/>
      </w:pPr>
      <w:rPr>
        <w:rFonts w:hint="default"/>
      </w:rPr>
    </w:lvl>
    <w:lvl w:ilvl="1" w:tplc="5C9409A2">
      <w:start w:val="1"/>
      <w:numFmt w:val="lowerLetter"/>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3"/>
  </w:num>
  <w:num w:numId="3">
    <w:abstractNumId w:val="1"/>
  </w:num>
  <w:num w:numId="4">
    <w:abstractNumId w:val="8"/>
  </w:num>
  <w:num w:numId="5">
    <w:abstractNumId w:val="4"/>
  </w:num>
  <w:num w:numId="6">
    <w:abstractNumId w:val="5"/>
  </w:num>
  <w:num w:numId="7">
    <w:abstractNumId w:val="7"/>
  </w:num>
  <w:num w:numId="8">
    <w:abstractNumId w:val="6"/>
  </w:num>
  <w:num w:numId="9">
    <w:abstractNumId w:val="0"/>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033F"/>
    <w:rsid w:val="00027AF1"/>
    <w:rsid w:val="00030FB6"/>
    <w:rsid w:val="00055043"/>
    <w:rsid w:val="000A6EB9"/>
    <w:rsid w:val="000B5095"/>
    <w:rsid w:val="000C7A1D"/>
    <w:rsid w:val="000E3EC1"/>
    <w:rsid w:val="00100520"/>
    <w:rsid w:val="0018799D"/>
    <w:rsid w:val="001D32C0"/>
    <w:rsid w:val="00221984"/>
    <w:rsid w:val="00223A05"/>
    <w:rsid w:val="0022413E"/>
    <w:rsid w:val="00274829"/>
    <w:rsid w:val="00287DC4"/>
    <w:rsid w:val="002F76BA"/>
    <w:rsid w:val="00311D9C"/>
    <w:rsid w:val="0032407C"/>
    <w:rsid w:val="00326CAB"/>
    <w:rsid w:val="00331F8C"/>
    <w:rsid w:val="0035265E"/>
    <w:rsid w:val="00353A11"/>
    <w:rsid w:val="003A0D9F"/>
    <w:rsid w:val="003A4028"/>
    <w:rsid w:val="003D0546"/>
    <w:rsid w:val="003F6F24"/>
    <w:rsid w:val="00404A02"/>
    <w:rsid w:val="00504665"/>
    <w:rsid w:val="00515586"/>
    <w:rsid w:val="005D3ECA"/>
    <w:rsid w:val="005E41AE"/>
    <w:rsid w:val="00621E19"/>
    <w:rsid w:val="00646F58"/>
    <w:rsid w:val="00654A22"/>
    <w:rsid w:val="00657697"/>
    <w:rsid w:val="006C08EB"/>
    <w:rsid w:val="006E2C8C"/>
    <w:rsid w:val="006E361A"/>
    <w:rsid w:val="006E3FA4"/>
    <w:rsid w:val="006E7CFE"/>
    <w:rsid w:val="006F0168"/>
    <w:rsid w:val="006F38BC"/>
    <w:rsid w:val="007206C0"/>
    <w:rsid w:val="00737C51"/>
    <w:rsid w:val="0079360B"/>
    <w:rsid w:val="007C033F"/>
    <w:rsid w:val="007D5AC9"/>
    <w:rsid w:val="00832F7A"/>
    <w:rsid w:val="00855D2E"/>
    <w:rsid w:val="00876408"/>
    <w:rsid w:val="008D69A6"/>
    <w:rsid w:val="009179FA"/>
    <w:rsid w:val="009548B5"/>
    <w:rsid w:val="00986E71"/>
    <w:rsid w:val="009901BF"/>
    <w:rsid w:val="009B142D"/>
    <w:rsid w:val="00A014F3"/>
    <w:rsid w:val="00A12C37"/>
    <w:rsid w:val="00A72BA2"/>
    <w:rsid w:val="00AF02EE"/>
    <w:rsid w:val="00AF04D4"/>
    <w:rsid w:val="00B7195D"/>
    <w:rsid w:val="00B86CFA"/>
    <w:rsid w:val="00BA1DEA"/>
    <w:rsid w:val="00C9530A"/>
    <w:rsid w:val="00CD6D36"/>
    <w:rsid w:val="00D44DD3"/>
    <w:rsid w:val="00D47B1B"/>
    <w:rsid w:val="00D50A4F"/>
    <w:rsid w:val="00D567DE"/>
    <w:rsid w:val="00DD2425"/>
    <w:rsid w:val="00DE247F"/>
    <w:rsid w:val="00DE53C7"/>
    <w:rsid w:val="00DF51B1"/>
    <w:rsid w:val="00ED45CC"/>
    <w:rsid w:val="00F0721C"/>
    <w:rsid w:val="00F200B1"/>
    <w:rsid w:val="00F42996"/>
    <w:rsid w:val="00F91769"/>
    <w:rsid w:val="00FF477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6B26407-4F36-4076-BA1A-600C4C934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86E7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7D5AC9"/>
    <w:pPr>
      <w:keepNext/>
      <w:spacing w:after="0" w:line="240" w:lineRule="auto"/>
      <w:outlineLvl w:val="1"/>
    </w:pPr>
    <w:rPr>
      <w:rFonts w:ascii="Verdana" w:eastAsia="Times New Roman" w:hAnsi="Verdana" w:cs="Times New Roman"/>
      <w:b/>
      <w:bCs/>
      <w:sz w:val="20"/>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C033F"/>
    <w:pPr>
      <w:autoSpaceDE w:val="0"/>
      <w:autoSpaceDN w:val="0"/>
      <w:adjustRightInd w:val="0"/>
      <w:spacing w:after="0" w:line="240" w:lineRule="auto"/>
    </w:pPr>
    <w:rPr>
      <w:rFonts w:ascii="Arial" w:hAnsi="Arial" w:cs="Arial"/>
      <w:color w:val="000000"/>
      <w:sz w:val="24"/>
      <w:szCs w:val="24"/>
    </w:rPr>
  </w:style>
  <w:style w:type="paragraph" w:styleId="BodyText">
    <w:name w:val="Body Text"/>
    <w:basedOn w:val="Normal"/>
    <w:link w:val="BodyTextChar"/>
    <w:rsid w:val="007C033F"/>
    <w:pPr>
      <w:spacing w:after="0" w:line="240" w:lineRule="auto"/>
    </w:pPr>
    <w:rPr>
      <w:rFonts w:ascii="Verdana" w:eastAsia="Times New Roman" w:hAnsi="Verdana" w:cs="Times New Roman"/>
      <w:b/>
      <w:bCs/>
      <w:sz w:val="20"/>
      <w:szCs w:val="24"/>
      <w:lang w:val="en-US"/>
    </w:rPr>
  </w:style>
  <w:style w:type="character" w:customStyle="1" w:styleId="BodyTextChar">
    <w:name w:val="Body Text Char"/>
    <w:basedOn w:val="DefaultParagraphFont"/>
    <w:link w:val="BodyText"/>
    <w:rsid w:val="007C033F"/>
    <w:rPr>
      <w:rFonts w:ascii="Verdana" w:eastAsia="Times New Roman" w:hAnsi="Verdana" w:cs="Times New Roman"/>
      <w:b/>
      <w:bCs/>
      <w:sz w:val="20"/>
      <w:szCs w:val="24"/>
      <w:lang w:val="en-US"/>
    </w:rPr>
  </w:style>
  <w:style w:type="paragraph" w:styleId="BalloonText">
    <w:name w:val="Balloon Text"/>
    <w:basedOn w:val="Normal"/>
    <w:link w:val="BalloonTextChar"/>
    <w:uiPriority w:val="99"/>
    <w:semiHidden/>
    <w:unhideWhenUsed/>
    <w:rsid w:val="007C03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033F"/>
    <w:rPr>
      <w:rFonts w:ascii="Tahoma" w:hAnsi="Tahoma" w:cs="Tahoma"/>
      <w:sz w:val="16"/>
      <w:szCs w:val="16"/>
    </w:rPr>
  </w:style>
  <w:style w:type="paragraph" w:styleId="ListParagraph">
    <w:name w:val="List Paragraph"/>
    <w:basedOn w:val="Normal"/>
    <w:uiPriority w:val="34"/>
    <w:qFormat/>
    <w:rsid w:val="00223A05"/>
    <w:pPr>
      <w:ind w:left="720"/>
      <w:contextualSpacing/>
    </w:pPr>
  </w:style>
  <w:style w:type="character" w:customStyle="1" w:styleId="Heading2Char">
    <w:name w:val="Heading 2 Char"/>
    <w:basedOn w:val="DefaultParagraphFont"/>
    <w:link w:val="Heading2"/>
    <w:rsid w:val="007D5AC9"/>
    <w:rPr>
      <w:rFonts w:ascii="Verdana" w:eastAsia="Times New Roman" w:hAnsi="Verdana" w:cs="Times New Roman"/>
      <w:b/>
      <w:bCs/>
      <w:sz w:val="20"/>
      <w:szCs w:val="24"/>
      <w:lang w:val="en-US"/>
    </w:rPr>
  </w:style>
  <w:style w:type="paragraph" w:styleId="NoSpacing">
    <w:name w:val="No Spacing"/>
    <w:uiPriority w:val="1"/>
    <w:qFormat/>
    <w:rsid w:val="005E41AE"/>
    <w:pPr>
      <w:spacing w:after="0" w:line="240" w:lineRule="auto"/>
    </w:pPr>
  </w:style>
  <w:style w:type="paragraph" w:styleId="BodyTextIndent">
    <w:name w:val="Body Text Indent"/>
    <w:basedOn w:val="Normal"/>
    <w:link w:val="BodyTextIndentChar"/>
    <w:rsid w:val="00B86CFA"/>
    <w:pPr>
      <w:spacing w:after="120" w:line="240" w:lineRule="auto"/>
      <w:ind w:left="283"/>
    </w:pPr>
    <w:rPr>
      <w:rFonts w:ascii="Times New Roman" w:eastAsia="Times New Roman" w:hAnsi="Times New Roman" w:cs="Times New Roman"/>
      <w:sz w:val="24"/>
      <w:szCs w:val="24"/>
      <w:lang w:val="en-GB"/>
    </w:rPr>
  </w:style>
  <w:style w:type="character" w:customStyle="1" w:styleId="BodyTextIndentChar">
    <w:name w:val="Body Text Indent Char"/>
    <w:basedOn w:val="DefaultParagraphFont"/>
    <w:link w:val="BodyTextIndent"/>
    <w:rsid w:val="00B86CFA"/>
    <w:rPr>
      <w:rFonts w:ascii="Times New Roman" w:eastAsia="Times New Roman" w:hAnsi="Times New Roman" w:cs="Times New Roman"/>
      <w:sz w:val="24"/>
      <w:szCs w:val="24"/>
      <w:lang w:val="en-GB"/>
    </w:rPr>
  </w:style>
  <w:style w:type="paragraph" w:styleId="List2">
    <w:name w:val="List 2"/>
    <w:basedOn w:val="Normal"/>
    <w:rsid w:val="006E3FA4"/>
    <w:pPr>
      <w:spacing w:after="0" w:line="240" w:lineRule="auto"/>
      <w:ind w:left="566" w:hanging="283"/>
    </w:pPr>
    <w:rPr>
      <w:rFonts w:ascii="Arial" w:eastAsia="Times New Roman" w:hAnsi="Arial" w:cs="Times New Roman"/>
      <w:sz w:val="24"/>
      <w:szCs w:val="20"/>
      <w:lang w:val="en-GB"/>
    </w:rPr>
  </w:style>
  <w:style w:type="paragraph" w:styleId="Header">
    <w:name w:val="header"/>
    <w:basedOn w:val="Normal"/>
    <w:link w:val="HeaderChar"/>
    <w:uiPriority w:val="99"/>
    <w:unhideWhenUsed/>
    <w:rsid w:val="00A72B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2BA2"/>
  </w:style>
  <w:style w:type="paragraph" w:styleId="Footer">
    <w:name w:val="footer"/>
    <w:basedOn w:val="Normal"/>
    <w:link w:val="FooterChar"/>
    <w:uiPriority w:val="99"/>
    <w:unhideWhenUsed/>
    <w:rsid w:val="00A72B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2BA2"/>
  </w:style>
  <w:style w:type="character" w:customStyle="1" w:styleId="Heading1Char">
    <w:name w:val="Heading 1 Char"/>
    <w:basedOn w:val="DefaultParagraphFont"/>
    <w:link w:val="Heading1"/>
    <w:uiPriority w:val="9"/>
    <w:rsid w:val="00986E71"/>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0986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445</Words>
  <Characters>2539</Characters>
  <Application>Microsoft Office Word</Application>
  <DocSecurity>4</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Fingal County Council</Company>
  <LinksUpToDate>false</LinksUpToDate>
  <CharactersWithSpaces>2979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Bronagh Corry</dc:creator>
  <cp:lastModifiedBy>Debbie Thornbury</cp:lastModifiedBy>
  <cp:revision>2</cp:revision>
  <cp:lastPrinted>2017-01-11T11:00:00Z</cp:lastPrinted>
  <dcterms:created xsi:type="dcterms:W3CDTF">2021-02-16T09:07:00Z</dcterms:created>
  <dcterms:modified xsi:type="dcterms:W3CDTF">2021-02-16T09:07:00Z</dcterms:modified>
</cp:coreProperties>
</file>